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23" w:rsidRPr="002B3023" w:rsidRDefault="002B3023" w:rsidP="002B3023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b/>
          <w:sz w:val="24"/>
        </w:rPr>
        <w:t>Аннотация к программе по географии для обучающихся с НОДА и УО. 6 - 9 класс.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t xml:space="preserve">Программа составлена на основе программы специальной (коррекционной) образовательной школы VIII вида: 5-9 </w:t>
      </w:r>
      <w:proofErr w:type="spellStart"/>
      <w:proofErr w:type="gramStart"/>
      <w:r w:rsidRPr="002B3023">
        <w:rPr>
          <w:rFonts w:ascii="Times New Roman" w:hAnsi="Times New Roman" w:cs="Times New Roman"/>
          <w:sz w:val="24"/>
        </w:rPr>
        <w:t>кл</w:t>
      </w:r>
      <w:proofErr w:type="spellEnd"/>
      <w:r w:rsidRPr="002B3023">
        <w:rPr>
          <w:rFonts w:ascii="Times New Roman" w:hAnsi="Times New Roman" w:cs="Times New Roman"/>
          <w:sz w:val="24"/>
        </w:rPr>
        <w:t>./</w:t>
      </w:r>
      <w:proofErr w:type="gramEnd"/>
      <w:r w:rsidRPr="002B3023">
        <w:rPr>
          <w:rFonts w:ascii="Times New Roman" w:hAnsi="Times New Roman" w:cs="Times New Roman"/>
          <w:sz w:val="24"/>
        </w:rPr>
        <w:t xml:space="preserve"> Под редакцией В.В. Воронковой (раздел «География 6-9 классы» автор Т.Г. Лифанова). – Москва: Гуманитарный издательский центр ВЛАДОС, 2009 и в соответствии с учебным планом ГБОУ </w:t>
      </w:r>
      <w:r>
        <w:rPr>
          <w:rFonts w:ascii="Times New Roman" w:hAnsi="Times New Roman" w:cs="Times New Roman"/>
          <w:sz w:val="24"/>
        </w:rPr>
        <w:t>Ош с. Андросовка.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t xml:space="preserve">Цель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География дает благодатный материал для патриотического, интернационального и экологического воспитания учащихся. Данная программа составлена с учетом </w:t>
      </w:r>
      <w:proofErr w:type="gramStart"/>
      <w:r w:rsidRPr="002B3023">
        <w:rPr>
          <w:rFonts w:ascii="Times New Roman" w:hAnsi="Times New Roman" w:cs="Times New Roman"/>
          <w:sz w:val="24"/>
        </w:rPr>
        <w:t>психофизических особенностей</w:t>
      </w:r>
      <w:proofErr w:type="gramEnd"/>
      <w:r w:rsidRPr="002B3023">
        <w:rPr>
          <w:rFonts w:ascii="Times New Roman" w:hAnsi="Times New Roman" w:cs="Times New Roman"/>
          <w:sz w:val="24"/>
        </w:rPr>
        <w:t xml:space="preserve"> учащихся с интеллектуальной недостаточностью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t xml:space="preserve">Личностными результатами изучения курса являются: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развитие любознательности и формирование интереса к изучению курса географии;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развитие интеллектуальных и творческих способностей учащихся;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воспитание ответственного отношения к природе, осознание необходимости защиты окружающей среды;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развитие мотивации к изучению предмета.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B3023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2B3023">
        <w:rPr>
          <w:rFonts w:ascii="Times New Roman" w:hAnsi="Times New Roman" w:cs="Times New Roman"/>
          <w:sz w:val="24"/>
        </w:rPr>
        <w:t xml:space="preserve"> результатами изучения курса являются: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овладение способами самоорганизации учебной деятельности, что включает в себя умения: с помощью учителя ставить цели и планировать личную учебную деятельность; по возможности оценивать свой вклад в деятельность класса (группы); с помощью учителя проводить самооценку уровня личных учебных достижений;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формирование приемов работы с информацией: поиск и отбор с помощью учителя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 </w:t>
      </w:r>
    </w:p>
    <w:p w:rsid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sym w:font="Symbol" w:char="F0B7"/>
      </w:r>
      <w:r w:rsidRPr="002B3023">
        <w:rPr>
          <w:rFonts w:ascii="Times New Roman" w:hAnsi="Times New Roman" w:cs="Times New Roman"/>
          <w:sz w:val="24"/>
        </w:rPr>
        <w:t xml:space="preserve"> формирование учебно-логических умений и навыков: с помощью учителя делать выводы и анализировать материал, сравнивать, исключать и обобщать учебный материал. Познание мира предполагает изучение системы взаимосвязанных дисциплин, обеспечивающих преемственность содержания. </w:t>
      </w:r>
    </w:p>
    <w:p w:rsidR="00ED48B0" w:rsidRPr="002B3023" w:rsidRDefault="002B3023" w:rsidP="002B30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23">
        <w:rPr>
          <w:rFonts w:ascii="Times New Roman" w:hAnsi="Times New Roman" w:cs="Times New Roman"/>
          <w:sz w:val="24"/>
        </w:rPr>
        <w:t xml:space="preserve">Программа в соответствии с Учебным планом </w:t>
      </w:r>
      <w:r>
        <w:rPr>
          <w:rFonts w:ascii="Times New Roman" w:hAnsi="Times New Roman" w:cs="Times New Roman"/>
          <w:sz w:val="24"/>
        </w:rPr>
        <w:t>рассчитана на 34</w:t>
      </w:r>
      <w:r w:rsidRPr="002B3023">
        <w:rPr>
          <w:rFonts w:ascii="Times New Roman" w:hAnsi="Times New Roman" w:cs="Times New Roman"/>
          <w:sz w:val="24"/>
        </w:rPr>
        <w:t xml:space="preserve"> учебных недел</w:t>
      </w:r>
      <w:r>
        <w:rPr>
          <w:rFonts w:ascii="Times New Roman" w:hAnsi="Times New Roman" w:cs="Times New Roman"/>
          <w:sz w:val="24"/>
        </w:rPr>
        <w:t>и</w:t>
      </w:r>
      <w:r w:rsidRPr="002B302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68</w:t>
      </w:r>
      <w:r w:rsidRPr="002B3023">
        <w:rPr>
          <w:rFonts w:ascii="Times New Roman" w:hAnsi="Times New Roman" w:cs="Times New Roman"/>
          <w:sz w:val="24"/>
        </w:rPr>
        <w:t xml:space="preserve"> часов, по 2 часа в неделю в соответствии с расписанием) </w:t>
      </w:r>
      <w:bookmarkStart w:id="0" w:name="_GoBack"/>
      <w:bookmarkEnd w:id="0"/>
    </w:p>
    <w:sectPr w:rsidR="00ED48B0" w:rsidRPr="002B3023" w:rsidSect="002B30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3"/>
    <w:rsid w:val="002B3023"/>
    <w:rsid w:val="00E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EB97"/>
  <w15:chartTrackingRefBased/>
  <w15:docId w15:val="{5D3CA1BB-AF31-47CE-8029-F2546DD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2021-05-15T19:21:00Z</dcterms:created>
  <dcterms:modified xsi:type="dcterms:W3CDTF">2021-05-15T19:24:00Z</dcterms:modified>
</cp:coreProperties>
</file>