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A0" w:rsidRDefault="000C000E" w:rsidP="000C000E">
      <w:pPr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по ОБЖ</w:t>
      </w:r>
    </w:p>
    <w:p w:rsidR="000C000E" w:rsidRDefault="000C000E" w:rsidP="000C000E">
      <w:pPr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0C000E" w:rsidRPr="000C000E" w:rsidRDefault="000C000E" w:rsidP="000C000E">
      <w:pPr>
        <w:ind w:firstLine="601"/>
        <w:jc w:val="both"/>
        <w:rPr>
          <w:sz w:val="24"/>
          <w:szCs w:val="24"/>
        </w:rPr>
      </w:pPr>
      <w:r w:rsidRPr="000C000E">
        <w:rPr>
          <w:sz w:val="24"/>
          <w:szCs w:val="24"/>
        </w:rPr>
        <w:t xml:space="preserve">Рабочая программа по ОБЖ разработана на основании федерального государственного </w:t>
      </w:r>
      <w:r>
        <w:rPr>
          <w:sz w:val="24"/>
          <w:szCs w:val="24"/>
        </w:rPr>
        <w:t>образовательного стандарта среднего</w:t>
      </w:r>
      <w:r w:rsidRPr="000C000E">
        <w:rPr>
          <w:sz w:val="24"/>
          <w:szCs w:val="24"/>
        </w:rPr>
        <w:t xml:space="preserve"> общего образования, </w:t>
      </w:r>
      <w:r>
        <w:rPr>
          <w:sz w:val="24"/>
          <w:szCs w:val="24"/>
        </w:rPr>
        <w:t xml:space="preserve">основной образовательной программы среднего общего образования ГБОУ СОШ с. Андросовка и </w:t>
      </w:r>
      <w:r w:rsidRPr="000C000E">
        <w:rPr>
          <w:sz w:val="24"/>
          <w:szCs w:val="24"/>
        </w:rPr>
        <w:t>примерной программы курса «Основы безопасности жизнедеятельности» для учащихся 10-11 классов общеобразовательных учебных заведений Российской Федерации, сборник Программ общеобразовательных учреждений «Основы безопасности жизнедеятельности 1-11 классы», под общей редакцией А.Т.Смирнова, издательство «Просвещение», 201</w:t>
      </w:r>
      <w:r>
        <w:rPr>
          <w:sz w:val="24"/>
          <w:szCs w:val="24"/>
        </w:rPr>
        <w:t>8</w:t>
      </w:r>
      <w:r w:rsidRPr="000C000E">
        <w:rPr>
          <w:sz w:val="24"/>
          <w:szCs w:val="24"/>
        </w:rPr>
        <w:t xml:space="preserve"> год.</w:t>
      </w:r>
    </w:p>
    <w:p w:rsidR="000C000E" w:rsidRPr="000C000E" w:rsidRDefault="000C000E" w:rsidP="000C000E">
      <w:pPr>
        <w:ind w:firstLine="601"/>
        <w:jc w:val="both"/>
        <w:rPr>
          <w:b/>
          <w:sz w:val="24"/>
          <w:szCs w:val="24"/>
        </w:rPr>
      </w:pPr>
      <w:r w:rsidRPr="000C000E">
        <w:rPr>
          <w:b/>
          <w:sz w:val="24"/>
          <w:szCs w:val="24"/>
        </w:rPr>
        <w:t xml:space="preserve">Учебники: </w:t>
      </w:r>
    </w:p>
    <w:p w:rsidR="000C000E" w:rsidRPr="000C000E" w:rsidRDefault="000C000E" w:rsidP="000C000E">
      <w:pPr>
        <w:ind w:firstLine="601"/>
        <w:jc w:val="both"/>
        <w:rPr>
          <w:sz w:val="24"/>
          <w:szCs w:val="24"/>
        </w:rPr>
      </w:pPr>
      <w:r w:rsidRPr="000C000E">
        <w:rPr>
          <w:sz w:val="24"/>
          <w:szCs w:val="24"/>
        </w:rPr>
        <w:t>Основы безопасности жизнедеятельности: учебники для учащихся</w:t>
      </w:r>
      <w:r>
        <w:rPr>
          <w:sz w:val="24"/>
          <w:szCs w:val="24"/>
        </w:rPr>
        <w:t xml:space="preserve"> 10, </w:t>
      </w:r>
      <w:r w:rsidRPr="000C000E">
        <w:rPr>
          <w:sz w:val="24"/>
          <w:szCs w:val="24"/>
        </w:rPr>
        <w:t xml:space="preserve">11 кл. общеобразоват. учреждений / А. Т. Смирнов, Б. О. Хренников, под общ.ред. А. Т. Смирнова. – М: </w:t>
      </w:r>
      <w:r>
        <w:rPr>
          <w:sz w:val="24"/>
          <w:szCs w:val="24"/>
        </w:rPr>
        <w:t>Просвещение, 2017</w:t>
      </w:r>
      <w:r w:rsidRPr="000C000E">
        <w:rPr>
          <w:sz w:val="24"/>
          <w:szCs w:val="24"/>
        </w:rPr>
        <w:t>;.</w:t>
      </w:r>
    </w:p>
    <w:p w:rsidR="000C000E" w:rsidRPr="000C000E" w:rsidRDefault="000C000E" w:rsidP="000C000E">
      <w:pPr>
        <w:pStyle w:val="a9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0C000E">
        <w:rPr>
          <w:b/>
          <w:bCs/>
          <w:color w:val="000000"/>
        </w:rPr>
        <w:t>Рабочая программа состоит из следующих разделов:</w:t>
      </w:r>
    </w:p>
    <w:p w:rsidR="000C000E" w:rsidRPr="000C000E" w:rsidRDefault="000C000E" w:rsidP="000C000E">
      <w:pPr>
        <w:pStyle w:val="a9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0C000E">
        <w:rPr>
          <w:color w:val="000000"/>
        </w:rPr>
        <w:t>1. Планируемые результаты освоения учебного предмета.</w:t>
      </w:r>
    </w:p>
    <w:p w:rsidR="000C000E" w:rsidRPr="000C000E" w:rsidRDefault="000C000E" w:rsidP="000C000E">
      <w:pPr>
        <w:pStyle w:val="a9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0C000E">
        <w:rPr>
          <w:color w:val="000000"/>
        </w:rPr>
        <w:t>2. Содержание учебного предмета .</w:t>
      </w:r>
      <w:bookmarkStart w:id="0" w:name="_GoBack"/>
      <w:bookmarkEnd w:id="0"/>
    </w:p>
    <w:p w:rsidR="000C000E" w:rsidRPr="000C000E" w:rsidRDefault="000C000E" w:rsidP="000C000E">
      <w:pPr>
        <w:pStyle w:val="a9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0C000E">
        <w:rPr>
          <w:color w:val="000000"/>
        </w:rPr>
        <w:t>3. Тематическое планирование с указанием количества часов, отводимых на освоение каждой темы.</w:t>
      </w:r>
    </w:p>
    <w:p w:rsidR="000C000E" w:rsidRPr="000C000E" w:rsidRDefault="000C000E" w:rsidP="000C000E">
      <w:pPr>
        <w:ind w:firstLine="601"/>
        <w:jc w:val="both"/>
        <w:rPr>
          <w:b/>
          <w:sz w:val="24"/>
          <w:szCs w:val="24"/>
        </w:rPr>
      </w:pPr>
      <w:r w:rsidRPr="000C000E">
        <w:rPr>
          <w:b/>
          <w:sz w:val="24"/>
          <w:szCs w:val="24"/>
        </w:rPr>
        <w:t>Количество часов:</w:t>
      </w:r>
    </w:p>
    <w:p w:rsidR="000C000E" w:rsidRPr="000C000E" w:rsidRDefault="000C000E" w:rsidP="000C000E">
      <w:pPr>
        <w:ind w:firstLine="601"/>
        <w:jc w:val="both"/>
        <w:rPr>
          <w:sz w:val="24"/>
          <w:szCs w:val="24"/>
        </w:rPr>
      </w:pPr>
      <w:r w:rsidRPr="000C000E">
        <w:rPr>
          <w:sz w:val="24"/>
          <w:szCs w:val="24"/>
        </w:rPr>
        <w:t>Предлагаемая программа рассчитана на изучение курса «основ безопасности жизнедеятельности» в 10 - 11 классах в течение 34 часов учебного времени,   количество учебных часов в неделю – 1.</w:t>
      </w:r>
    </w:p>
    <w:p w:rsidR="000C000E" w:rsidRPr="000C000E" w:rsidRDefault="000C000E" w:rsidP="000C000E">
      <w:pPr>
        <w:ind w:firstLine="601"/>
        <w:jc w:val="both"/>
        <w:rPr>
          <w:b/>
          <w:sz w:val="24"/>
          <w:szCs w:val="24"/>
        </w:rPr>
      </w:pPr>
      <w:r w:rsidRPr="000C000E">
        <w:rPr>
          <w:b/>
          <w:sz w:val="24"/>
          <w:szCs w:val="24"/>
        </w:rPr>
        <w:t>Цели курса:</w:t>
      </w:r>
    </w:p>
    <w:p w:rsidR="000C000E" w:rsidRPr="000C000E" w:rsidRDefault="000C000E" w:rsidP="000C000E">
      <w:pPr>
        <w:numPr>
          <w:ilvl w:val="0"/>
          <w:numId w:val="4"/>
        </w:numPr>
        <w:shd w:val="clear" w:color="auto" w:fill="FFFFFF"/>
        <w:tabs>
          <w:tab w:val="clear" w:pos="1042"/>
        </w:tabs>
        <w:adjustRightInd w:val="0"/>
        <w:ind w:left="0" w:firstLine="601"/>
        <w:jc w:val="both"/>
        <w:rPr>
          <w:color w:val="000000"/>
          <w:spacing w:val="-3"/>
          <w:sz w:val="24"/>
          <w:szCs w:val="24"/>
        </w:rPr>
      </w:pPr>
      <w:r w:rsidRPr="000C000E">
        <w:rPr>
          <w:color w:val="000000"/>
          <w:spacing w:val="-3"/>
          <w:sz w:val="24"/>
          <w:szCs w:val="24"/>
        </w:rPr>
        <w:t>воспитание у обучающихся ответственности за личную безопас</w:t>
      </w:r>
      <w:r w:rsidRPr="000C000E">
        <w:rPr>
          <w:color w:val="000000"/>
          <w:spacing w:val="-3"/>
          <w:sz w:val="24"/>
          <w:szCs w:val="24"/>
        </w:rPr>
        <w:softHyphen/>
        <w:t>ность, безопасность общества и государства; ответственного отно</w:t>
      </w:r>
      <w:r w:rsidRPr="000C000E">
        <w:rPr>
          <w:color w:val="000000"/>
          <w:spacing w:val="-3"/>
          <w:sz w:val="24"/>
          <w:szCs w:val="24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0C000E">
        <w:rPr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0C000E" w:rsidRPr="000C000E" w:rsidRDefault="000C000E" w:rsidP="000C000E">
      <w:pPr>
        <w:numPr>
          <w:ilvl w:val="0"/>
          <w:numId w:val="4"/>
        </w:numPr>
        <w:shd w:val="clear" w:color="auto" w:fill="FFFFFF"/>
        <w:tabs>
          <w:tab w:val="clear" w:pos="1042"/>
        </w:tabs>
        <w:adjustRightInd w:val="0"/>
        <w:ind w:left="0" w:firstLine="601"/>
        <w:jc w:val="both"/>
        <w:rPr>
          <w:color w:val="000000"/>
          <w:spacing w:val="-3"/>
          <w:sz w:val="24"/>
          <w:szCs w:val="24"/>
        </w:rPr>
      </w:pPr>
      <w:r w:rsidRPr="000C000E">
        <w:rPr>
          <w:color w:val="000000"/>
          <w:spacing w:val="-3"/>
          <w:sz w:val="24"/>
          <w:szCs w:val="24"/>
        </w:rPr>
        <w:t>развитие духовных и физических качеств личности, обеспечи</w:t>
      </w:r>
      <w:r w:rsidRPr="000C000E">
        <w:rPr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</w:t>
      </w:r>
      <w:r w:rsidRPr="000C000E">
        <w:rPr>
          <w:color w:val="000000"/>
          <w:spacing w:val="-3"/>
          <w:sz w:val="24"/>
          <w:szCs w:val="24"/>
        </w:rPr>
        <w:softHyphen/>
        <w:t>вычайных ситуаций природного, техногенного и Социального харак</w:t>
      </w:r>
      <w:r w:rsidRPr="000C000E">
        <w:rPr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0C000E">
        <w:rPr>
          <w:color w:val="000000"/>
          <w:spacing w:val="-3"/>
          <w:sz w:val="24"/>
          <w:szCs w:val="24"/>
        </w:rPr>
        <w:softHyphen/>
        <w:t>те Отечества;</w:t>
      </w:r>
    </w:p>
    <w:p w:rsidR="000C000E" w:rsidRPr="000C000E" w:rsidRDefault="000C000E" w:rsidP="000C000E">
      <w:pPr>
        <w:numPr>
          <w:ilvl w:val="0"/>
          <w:numId w:val="4"/>
        </w:numPr>
        <w:shd w:val="clear" w:color="auto" w:fill="FFFFFF"/>
        <w:tabs>
          <w:tab w:val="clear" w:pos="1042"/>
        </w:tabs>
        <w:adjustRightInd w:val="0"/>
        <w:ind w:left="0" w:firstLine="601"/>
        <w:jc w:val="both"/>
        <w:rPr>
          <w:color w:val="000000"/>
          <w:spacing w:val="-3"/>
          <w:sz w:val="24"/>
          <w:szCs w:val="24"/>
        </w:rPr>
      </w:pPr>
      <w:r w:rsidRPr="000C000E">
        <w:rPr>
          <w:color w:val="000000"/>
          <w:spacing w:val="-3"/>
          <w:sz w:val="24"/>
          <w:szCs w:val="24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0C000E">
        <w:rPr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0C000E">
        <w:rPr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0C000E" w:rsidRPr="000C000E" w:rsidRDefault="000C000E" w:rsidP="000C000E">
      <w:pPr>
        <w:numPr>
          <w:ilvl w:val="0"/>
          <w:numId w:val="4"/>
        </w:numPr>
        <w:shd w:val="clear" w:color="auto" w:fill="FFFFFF"/>
        <w:adjustRightInd w:val="0"/>
        <w:ind w:left="0" w:firstLine="601"/>
        <w:jc w:val="both"/>
        <w:rPr>
          <w:color w:val="000000"/>
          <w:spacing w:val="-3"/>
          <w:sz w:val="24"/>
          <w:szCs w:val="24"/>
        </w:rPr>
      </w:pPr>
      <w:r w:rsidRPr="000C000E">
        <w:rPr>
          <w:color w:val="000000"/>
          <w:spacing w:val="-3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0C000E">
        <w:rPr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0C000E">
        <w:rPr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</w:t>
      </w:r>
      <w:r w:rsidRPr="000C000E">
        <w:rPr>
          <w:color w:val="000000"/>
          <w:spacing w:val="-3"/>
          <w:sz w:val="24"/>
          <w:szCs w:val="24"/>
        </w:rPr>
        <w:softHyphen/>
        <w:t>ниях.</w:t>
      </w:r>
    </w:p>
    <w:p w:rsidR="000C000E" w:rsidRPr="000C000E" w:rsidRDefault="000C000E" w:rsidP="000C000E">
      <w:pPr>
        <w:ind w:firstLine="601"/>
        <w:jc w:val="both"/>
        <w:rPr>
          <w:b/>
          <w:sz w:val="24"/>
          <w:szCs w:val="24"/>
        </w:rPr>
      </w:pPr>
    </w:p>
    <w:sectPr w:rsidR="000C000E" w:rsidRPr="000C000E" w:rsidSect="000C000E">
      <w:footerReference w:type="default" r:id="rId7"/>
      <w:pgSz w:w="11910" w:h="16840"/>
      <w:pgMar w:top="1040" w:right="995" w:bottom="1660" w:left="851" w:header="0" w:footer="1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21" w:rsidRDefault="00DC6D21">
      <w:r>
        <w:separator/>
      </w:r>
    </w:p>
  </w:endnote>
  <w:endnote w:type="continuationSeparator" w:id="0">
    <w:p w:rsidR="00DC6D21" w:rsidRDefault="00D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DB" w:rsidRDefault="006B23DB">
    <w:pPr>
      <w:pStyle w:val="a4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21" w:rsidRDefault="00DC6D21">
      <w:r>
        <w:separator/>
      </w:r>
    </w:p>
  </w:footnote>
  <w:footnote w:type="continuationSeparator" w:id="0">
    <w:p w:rsidR="00DC6D21" w:rsidRDefault="00D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B85125"/>
    <w:multiLevelType w:val="hybridMultilevel"/>
    <w:tmpl w:val="601CACF0"/>
    <w:lvl w:ilvl="0" w:tplc="65F87384">
      <w:start w:val="2006"/>
      <w:numFmt w:val="bullet"/>
      <w:lvlText w:val=""/>
      <w:lvlJc w:val="left"/>
      <w:pPr>
        <w:tabs>
          <w:tab w:val="num" w:pos="1042"/>
        </w:tabs>
        <w:ind w:left="1042" w:hanging="360"/>
      </w:pPr>
      <w:rPr>
        <w:rFonts w:ascii="Symbol" w:eastAsia="Times New Roman" w:hAnsi="Symbol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0778AA"/>
    <w:multiLevelType w:val="hybridMultilevel"/>
    <w:tmpl w:val="DCC85E6C"/>
    <w:lvl w:ilvl="0" w:tplc="E0269D0A">
      <w:numFmt w:val="bullet"/>
      <w:lvlText w:val=""/>
      <w:lvlJc w:val="left"/>
      <w:pPr>
        <w:ind w:left="138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B6E04A">
      <w:numFmt w:val="bullet"/>
      <w:lvlText w:val=""/>
      <w:lvlJc w:val="left"/>
      <w:pPr>
        <w:ind w:left="1120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FABE18">
      <w:numFmt w:val="bullet"/>
      <w:lvlText w:val=""/>
      <w:lvlJc w:val="left"/>
      <w:pPr>
        <w:ind w:left="1120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A9AB332">
      <w:numFmt w:val="bullet"/>
      <w:lvlText w:val="•"/>
      <w:lvlJc w:val="left"/>
      <w:pPr>
        <w:ind w:left="3012" w:hanging="424"/>
      </w:pPr>
      <w:rPr>
        <w:rFonts w:hint="default"/>
        <w:lang w:val="ru-RU" w:eastAsia="en-US" w:bidi="ar-SA"/>
      </w:rPr>
    </w:lvl>
    <w:lvl w:ilvl="4" w:tplc="3C0A952E">
      <w:numFmt w:val="bullet"/>
      <w:lvlText w:val="•"/>
      <w:lvlJc w:val="left"/>
      <w:pPr>
        <w:ind w:left="3959" w:hanging="424"/>
      </w:pPr>
      <w:rPr>
        <w:rFonts w:hint="default"/>
        <w:lang w:val="ru-RU" w:eastAsia="en-US" w:bidi="ar-SA"/>
      </w:rPr>
    </w:lvl>
    <w:lvl w:ilvl="5" w:tplc="7304C602">
      <w:numFmt w:val="bullet"/>
      <w:lvlText w:val="•"/>
      <w:lvlJc w:val="left"/>
      <w:pPr>
        <w:ind w:left="4905" w:hanging="424"/>
      </w:pPr>
      <w:rPr>
        <w:rFonts w:hint="default"/>
        <w:lang w:val="ru-RU" w:eastAsia="en-US" w:bidi="ar-SA"/>
      </w:rPr>
    </w:lvl>
    <w:lvl w:ilvl="6" w:tplc="E6C48448">
      <w:numFmt w:val="bullet"/>
      <w:lvlText w:val="•"/>
      <w:lvlJc w:val="left"/>
      <w:pPr>
        <w:ind w:left="5851" w:hanging="424"/>
      </w:pPr>
      <w:rPr>
        <w:rFonts w:hint="default"/>
        <w:lang w:val="ru-RU" w:eastAsia="en-US" w:bidi="ar-SA"/>
      </w:rPr>
    </w:lvl>
    <w:lvl w:ilvl="7" w:tplc="62085874">
      <w:numFmt w:val="bullet"/>
      <w:lvlText w:val="•"/>
      <w:lvlJc w:val="left"/>
      <w:pPr>
        <w:ind w:left="6798" w:hanging="424"/>
      </w:pPr>
      <w:rPr>
        <w:rFonts w:hint="default"/>
        <w:lang w:val="ru-RU" w:eastAsia="en-US" w:bidi="ar-SA"/>
      </w:rPr>
    </w:lvl>
    <w:lvl w:ilvl="8" w:tplc="DB74A0D8">
      <w:numFmt w:val="bullet"/>
      <w:lvlText w:val="•"/>
      <w:lvlJc w:val="left"/>
      <w:pPr>
        <w:ind w:left="7744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75EA7519"/>
    <w:multiLevelType w:val="hybridMultilevel"/>
    <w:tmpl w:val="488C8A38"/>
    <w:lvl w:ilvl="0" w:tplc="06C4C668">
      <w:numFmt w:val="bullet"/>
      <w:lvlText w:val=""/>
      <w:lvlJc w:val="left"/>
      <w:pPr>
        <w:ind w:left="1120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AAA0D8">
      <w:numFmt w:val="bullet"/>
      <w:lvlText w:val="•"/>
      <w:lvlJc w:val="left"/>
      <w:pPr>
        <w:ind w:left="2140" w:hanging="141"/>
      </w:pPr>
      <w:rPr>
        <w:rFonts w:hint="default"/>
        <w:lang w:val="ru-RU" w:eastAsia="en-US" w:bidi="ar-SA"/>
      </w:rPr>
    </w:lvl>
    <w:lvl w:ilvl="2" w:tplc="0E040D88">
      <w:numFmt w:val="bullet"/>
      <w:lvlText w:val="•"/>
      <w:lvlJc w:val="left"/>
      <w:pPr>
        <w:ind w:left="3161" w:hanging="141"/>
      </w:pPr>
      <w:rPr>
        <w:rFonts w:hint="default"/>
        <w:lang w:val="ru-RU" w:eastAsia="en-US" w:bidi="ar-SA"/>
      </w:rPr>
    </w:lvl>
    <w:lvl w:ilvl="3" w:tplc="70969812">
      <w:numFmt w:val="bullet"/>
      <w:lvlText w:val="•"/>
      <w:lvlJc w:val="left"/>
      <w:pPr>
        <w:ind w:left="4182" w:hanging="141"/>
      </w:pPr>
      <w:rPr>
        <w:rFonts w:hint="default"/>
        <w:lang w:val="ru-RU" w:eastAsia="en-US" w:bidi="ar-SA"/>
      </w:rPr>
    </w:lvl>
    <w:lvl w:ilvl="4" w:tplc="5E4014A8">
      <w:numFmt w:val="bullet"/>
      <w:lvlText w:val="•"/>
      <w:lvlJc w:val="left"/>
      <w:pPr>
        <w:ind w:left="5203" w:hanging="141"/>
      </w:pPr>
      <w:rPr>
        <w:rFonts w:hint="default"/>
        <w:lang w:val="ru-RU" w:eastAsia="en-US" w:bidi="ar-SA"/>
      </w:rPr>
    </w:lvl>
    <w:lvl w:ilvl="5" w:tplc="E3B2D328">
      <w:numFmt w:val="bullet"/>
      <w:lvlText w:val="•"/>
      <w:lvlJc w:val="left"/>
      <w:pPr>
        <w:ind w:left="6224" w:hanging="141"/>
      </w:pPr>
      <w:rPr>
        <w:rFonts w:hint="default"/>
        <w:lang w:val="ru-RU" w:eastAsia="en-US" w:bidi="ar-SA"/>
      </w:rPr>
    </w:lvl>
    <w:lvl w:ilvl="6" w:tplc="1C2E785C">
      <w:numFmt w:val="bullet"/>
      <w:lvlText w:val="•"/>
      <w:lvlJc w:val="left"/>
      <w:pPr>
        <w:ind w:left="7244" w:hanging="141"/>
      </w:pPr>
      <w:rPr>
        <w:rFonts w:hint="default"/>
        <w:lang w:val="ru-RU" w:eastAsia="en-US" w:bidi="ar-SA"/>
      </w:rPr>
    </w:lvl>
    <w:lvl w:ilvl="7" w:tplc="D6CE23A4">
      <w:numFmt w:val="bullet"/>
      <w:lvlText w:val="•"/>
      <w:lvlJc w:val="left"/>
      <w:pPr>
        <w:ind w:left="8265" w:hanging="141"/>
      </w:pPr>
      <w:rPr>
        <w:rFonts w:hint="default"/>
        <w:lang w:val="ru-RU" w:eastAsia="en-US" w:bidi="ar-SA"/>
      </w:rPr>
    </w:lvl>
    <w:lvl w:ilvl="8" w:tplc="A5E84136">
      <w:numFmt w:val="bullet"/>
      <w:lvlText w:val="•"/>
      <w:lvlJc w:val="left"/>
      <w:pPr>
        <w:ind w:left="9286" w:hanging="1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DB"/>
    <w:rsid w:val="00077830"/>
    <w:rsid w:val="000C000E"/>
    <w:rsid w:val="00271C8D"/>
    <w:rsid w:val="0043602C"/>
    <w:rsid w:val="006A0AB6"/>
    <w:rsid w:val="006B23DB"/>
    <w:rsid w:val="007E4E08"/>
    <w:rsid w:val="00A569BD"/>
    <w:rsid w:val="00CA664D"/>
    <w:rsid w:val="00CC40A0"/>
    <w:rsid w:val="00DC6D21"/>
    <w:rsid w:val="00E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CFFD5A"/>
  <w15:docId w15:val="{5647CE97-9E73-44B6-B3D8-6B6608FE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4541"/>
      <w:outlineLvl w:val="0"/>
    </w:pPr>
    <w:rPr>
      <w:sz w:val="28"/>
      <w:szCs w:val="28"/>
    </w:rPr>
  </w:style>
  <w:style w:type="paragraph" w:styleId="2">
    <w:name w:val="heading 2"/>
    <w:basedOn w:val="a0"/>
    <w:uiPriority w:val="1"/>
    <w:qFormat/>
    <w:pPr>
      <w:ind w:left="1829"/>
      <w:jc w:val="center"/>
      <w:outlineLvl w:val="1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120" w:hanging="141"/>
    </w:pPr>
    <w:rPr>
      <w:sz w:val="24"/>
      <w:szCs w:val="24"/>
    </w:rPr>
  </w:style>
  <w:style w:type="paragraph" w:styleId="a5">
    <w:name w:val="Title"/>
    <w:basedOn w:val="a0"/>
    <w:uiPriority w:val="1"/>
    <w:qFormat/>
    <w:pPr>
      <w:spacing w:before="88"/>
      <w:ind w:left="2029" w:right="1765"/>
      <w:jc w:val="center"/>
    </w:pPr>
    <w:rPr>
      <w:b/>
      <w:bCs/>
      <w:sz w:val="28"/>
      <w:szCs w:val="28"/>
    </w:rPr>
  </w:style>
  <w:style w:type="paragraph" w:styleId="a6">
    <w:name w:val="List Paragraph"/>
    <w:basedOn w:val="a0"/>
    <w:uiPriority w:val="1"/>
    <w:qFormat/>
    <w:pPr>
      <w:ind w:left="1120" w:hanging="141"/>
    </w:pPr>
  </w:style>
  <w:style w:type="paragraph" w:customStyle="1" w:styleId="TableParagraph">
    <w:name w:val="Table Paragraph"/>
    <w:basedOn w:val="a0"/>
    <w:uiPriority w:val="1"/>
    <w:qFormat/>
    <w:pPr>
      <w:ind w:left="106"/>
    </w:pPr>
  </w:style>
  <w:style w:type="paragraph" w:customStyle="1" w:styleId="a">
    <w:name w:val="Перечень"/>
    <w:basedOn w:val="a0"/>
    <w:next w:val="a0"/>
    <w:link w:val="a7"/>
    <w:qFormat/>
    <w:rsid w:val="007E4E08"/>
    <w:pPr>
      <w:widowControl/>
      <w:numPr>
        <w:numId w:val="3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x-none"/>
    </w:rPr>
  </w:style>
  <w:style w:type="character" w:customStyle="1" w:styleId="a7">
    <w:name w:val="Перечень Знак"/>
    <w:link w:val="a"/>
    <w:rsid w:val="007E4E08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table" w:styleId="a8">
    <w:name w:val="Table Grid"/>
    <w:basedOn w:val="a2"/>
    <w:rsid w:val="000C000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unhideWhenUsed/>
    <w:rsid w:val="000C00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0C00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C000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0"/>
    <w:link w:val="ad"/>
    <w:uiPriority w:val="99"/>
    <w:unhideWhenUsed/>
    <w:rsid w:val="000C00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C00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Irina</cp:lastModifiedBy>
  <cp:revision>2</cp:revision>
  <dcterms:created xsi:type="dcterms:W3CDTF">2021-05-06T18:57:00Z</dcterms:created>
  <dcterms:modified xsi:type="dcterms:W3CDTF">2021-05-06T18:57:00Z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