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5AA" w:rsidRPr="006625AA" w:rsidRDefault="006625AA" w:rsidP="00337A7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5AA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6625AA" w:rsidRPr="006625AA" w:rsidRDefault="006625AA" w:rsidP="00337A7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25AA">
        <w:rPr>
          <w:rFonts w:ascii="Times New Roman" w:hAnsi="Times New Roman" w:cs="Times New Roman"/>
          <w:b/>
          <w:sz w:val="24"/>
          <w:szCs w:val="24"/>
        </w:rPr>
        <w:t>к рабочей программе  по внеурочной деятельности  «</w:t>
      </w:r>
      <w:proofErr w:type="spellStart"/>
      <w:r w:rsidRPr="006625AA">
        <w:rPr>
          <w:rFonts w:ascii="Times New Roman" w:hAnsi="Times New Roman" w:cs="Times New Roman"/>
          <w:b/>
          <w:sz w:val="24"/>
          <w:szCs w:val="24"/>
        </w:rPr>
        <w:t>Сенсор</w:t>
      </w:r>
      <w:r w:rsidRPr="006625AA">
        <w:rPr>
          <w:rFonts w:ascii="Times New Roman" w:hAnsi="Times New Roman" w:cs="Times New Roman"/>
          <w:b/>
          <w:sz w:val="24"/>
          <w:szCs w:val="24"/>
        </w:rPr>
        <w:t>ика</w:t>
      </w:r>
      <w:proofErr w:type="spellEnd"/>
      <w:r w:rsidRPr="006625AA">
        <w:rPr>
          <w:rFonts w:ascii="Times New Roman" w:hAnsi="Times New Roman" w:cs="Times New Roman"/>
          <w:b/>
          <w:sz w:val="24"/>
          <w:szCs w:val="24"/>
        </w:rPr>
        <w:t>»</w:t>
      </w:r>
    </w:p>
    <w:p w:rsidR="006625AA" w:rsidRPr="006625AA" w:rsidRDefault="006625AA" w:rsidP="00337A7A">
      <w:pPr>
        <w:pStyle w:val="31"/>
        <w:spacing w:before="0" w:line="360" w:lineRule="auto"/>
        <w:ind w:firstLine="510"/>
        <w:jc w:val="both"/>
        <w:rPr>
          <w:b w:val="0"/>
          <w:sz w:val="24"/>
          <w:szCs w:val="24"/>
        </w:rPr>
      </w:pPr>
      <w:r w:rsidRPr="006625AA">
        <w:rPr>
          <w:b w:val="0"/>
          <w:sz w:val="24"/>
          <w:szCs w:val="24"/>
        </w:rPr>
        <w:t>Программа разработана в соответствии с требованиями Федерального государственного образовательного стандарта начального общего образования.</w:t>
      </w:r>
    </w:p>
    <w:p w:rsidR="006625AA" w:rsidRPr="006625AA" w:rsidRDefault="006625AA" w:rsidP="00337A7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25AA">
        <w:rPr>
          <w:rFonts w:ascii="Times New Roman" w:hAnsi="Times New Roman" w:cs="Times New Roman"/>
          <w:sz w:val="24"/>
          <w:szCs w:val="24"/>
        </w:rPr>
        <w:t xml:space="preserve">        Использование    сенсорной  комнаты  в  развитии детей  с ОВЗ предусматривает различные виды стимулирующего воздействия. Особенно важно, чтобы ребенок активно участвовал в этом процессе, а занятия по освоению двигательных навыков, развитию мотивации, осознанных волевых усилий были посильными, постепенно усложнялись и доставляли ребенку удовольствие. Для этого прежде всего необходимы модули (расслабляющего и активизирующего характера), которые создают комфортную обстановку и вызывают положительные эмоционально-моторные реакции у ребенка. Такие модули очень помогают снять тревожные проявления у детей с различными заболеваниями.</w:t>
      </w:r>
    </w:p>
    <w:p w:rsidR="006625AA" w:rsidRPr="006625AA" w:rsidRDefault="006625AA" w:rsidP="00337A7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25AA">
        <w:rPr>
          <w:rFonts w:ascii="Times New Roman" w:hAnsi="Times New Roman" w:cs="Times New Roman"/>
          <w:sz w:val="24"/>
          <w:szCs w:val="24"/>
        </w:rPr>
        <w:t xml:space="preserve">          В этой связи, особенностью сенсорной комнаты являются «волшебные» и сказочные эффекты объемных предметов, света и звука, ощущений. Мягкие кресла, модули и сухой бассейн  способствуют освоению и совершенствованию двигательных навыков. Напольное и настенное покрытие оказывают приятное расслабляющее воздействие, обеспечивают возможность удобной позы.          Периодическое и многократное посещение ребенком сенсорной комнаты позволяет решать многие задачи его реабилитации. На занятиях в темной сенсорной комнате применяются различные источники света и звуков. Поэтому перед началом основной работы проходит знакомство ребенка с каждым прибором,  концентрация на нем внимания, выполнение определенных действий. Включение в занятие различных эффектов и прожекторов, воздействующих на восприятие, также требует постепенности и периодичности.        </w:t>
      </w:r>
    </w:p>
    <w:p w:rsidR="006625AA" w:rsidRPr="006625AA" w:rsidRDefault="006625AA" w:rsidP="00337A7A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625AA">
        <w:rPr>
          <w:rFonts w:ascii="Times New Roman" w:hAnsi="Times New Roman" w:cs="Times New Roman"/>
          <w:sz w:val="24"/>
          <w:szCs w:val="24"/>
        </w:rPr>
        <w:t xml:space="preserve">       Программа направлена на: </w:t>
      </w:r>
      <w:r w:rsidRPr="006625AA">
        <w:rPr>
          <w:rFonts w:ascii="Times New Roman" w:hAnsi="Times New Roman" w:cs="Times New Roman"/>
          <w:color w:val="000000"/>
          <w:sz w:val="24"/>
          <w:szCs w:val="24"/>
        </w:rPr>
        <w:t>сохранение и укрепление пси</w:t>
      </w:r>
      <w:r w:rsidRPr="006625AA">
        <w:rPr>
          <w:rFonts w:ascii="Times New Roman" w:hAnsi="Times New Roman" w:cs="Times New Roman"/>
          <w:color w:val="000000"/>
          <w:sz w:val="24"/>
          <w:szCs w:val="24"/>
        </w:rPr>
        <w:softHyphen/>
        <w:t>хофизического и эмоционально</w:t>
      </w:r>
      <w:r w:rsidRPr="006625AA">
        <w:rPr>
          <w:rFonts w:ascii="Times New Roman" w:hAnsi="Times New Roman" w:cs="Times New Roman"/>
          <w:color w:val="000000"/>
          <w:sz w:val="24"/>
          <w:szCs w:val="24"/>
        </w:rPr>
        <w:softHyphen/>
        <w:t>го здоровья учащихся с помощью мультисенсорной среды.</w:t>
      </w:r>
    </w:p>
    <w:p w:rsidR="006625AA" w:rsidRPr="006625AA" w:rsidRDefault="006625AA" w:rsidP="00337A7A">
      <w:pPr>
        <w:spacing w:after="0" w:line="360" w:lineRule="auto"/>
        <w:ind w:firstLine="51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625AA">
        <w:rPr>
          <w:rFonts w:ascii="Times New Roman" w:hAnsi="Times New Roman" w:cs="Times New Roman"/>
          <w:color w:val="000000"/>
          <w:sz w:val="24"/>
          <w:szCs w:val="24"/>
        </w:rPr>
        <w:t>Преподавание «</w:t>
      </w:r>
      <w:proofErr w:type="spellStart"/>
      <w:r w:rsidRPr="006625AA">
        <w:rPr>
          <w:rFonts w:ascii="Times New Roman" w:hAnsi="Times New Roman" w:cs="Times New Roman"/>
          <w:color w:val="000000"/>
          <w:sz w:val="24"/>
          <w:szCs w:val="24"/>
        </w:rPr>
        <w:t>Сенсорики</w:t>
      </w:r>
      <w:proofErr w:type="spellEnd"/>
      <w:r w:rsidRPr="006625AA">
        <w:rPr>
          <w:rFonts w:ascii="Times New Roman" w:hAnsi="Times New Roman" w:cs="Times New Roman"/>
          <w:color w:val="000000"/>
          <w:sz w:val="24"/>
          <w:szCs w:val="24"/>
        </w:rPr>
        <w:t xml:space="preserve">» реализуется после уроков во внеурочной деятельности. Объём учебного времени, отводимого на изучение курса с 1-го по 4 й класс – 1 час в неделю,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33 часа в 1 классе, </w:t>
      </w:r>
      <w:r w:rsidRPr="006625AA">
        <w:rPr>
          <w:rFonts w:ascii="Times New Roman" w:hAnsi="Times New Roman" w:cs="Times New Roman"/>
          <w:color w:val="000000"/>
          <w:sz w:val="24"/>
          <w:szCs w:val="24"/>
        </w:rPr>
        <w:t xml:space="preserve">34 часа в 2-4 классах.  </w:t>
      </w:r>
    </w:p>
    <w:p w:rsidR="006625AA" w:rsidRPr="006625AA" w:rsidRDefault="006625AA" w:rsidP="00337A7A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625AA">
        <w:rPr>
          <w:rFonts w:ascii="Times New Roman" w:hAnsi="Times New Roman" w:cs="Times New Roman"/>
          <w:b/>
          <w:sz w:val="24"/>
          <w:szCs w:val="24"/>
        </w:rPr>
        <w:t>Формы и режим занятий</w:t>
      </w:r>
      <w:r w:rsidRPr="006625AA">
        <w:rPr>
          <w:rFonts w:ascii="Times New Roman" w:hAnsi="Times New Roman" w:cs="Times New Roman"/>
          <w:sz w:val="24"/>
          <w:szCs w:val="24"/>
        </w:rPr>
        <w:t xml:space="preserve">: занятия проводятся 1 раз в неделю по 1часу согласно расписанию.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Занятия проходят в оборудованной сенсорной комнате.</w:t>
      </w:r>
    </w:p>
    <w:p w:rsidR="006625AA" w:rsidRDefault="006625AA" w:rsidP="00337A7A">
      <w:pPr>
        <w:spacing w:after="0" w:line="360" w:lineRule="auto"/>
        <w:ind w:firstLine="567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6625A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Количественный состав группы: о</w:t>
      </w:r>
      <w:r w:rsidRPr="006625AA">
        <w:rPr>
          <w:rFonts w:ascii="Times New Roman" w:eastAsia="Times New Roman" w:hAnsi="Times New Roman" w:cs="Times New Roman"/>
          <w:color w:val="333333"/>
          <w:sz w:val="24"/>
          <w:szCs w:val="24"/>
        </w:rPr>
        <w:t>птимальное количество участников 7 человек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74160D" w:rsidRDefault="0074160D" w:rsidP="00337A7A">
      <w:pPr>
        <w:pStyle w:val="a3"/>
        <w:spacing w:line="360" w:lineRule="auto"/>
        <w:jc w:val="both"/>
      </w:pPr>
      <w:r>
        <w:t xml:space="preserve">         На протяжении всего учебного года осуществляется </w:t>
      </w:r>
      <w:proofErr w:type="gramStart"/>
      <w:r>
        <w:t>контроль за</w:t>
      </w:r>
      <w:proofErr w:type="gramEnd"/>
      <w:r>
        <w:t xml:space="preserve"> развитием психомоторных навыков обучающихся. Результаты диагностики заносятся в «Листы </w:t>
      </w:r>
      <w:r>
        <w:lastRenderedPageBreak/>
        <w:t xml:space="preserve">коррекционных занятий» (2 раза в год). В начале и в конце учебного года проводится обследование уровня </w:t>
      </w:r>
      <w:proofErr w:type="spellStart"/>
      <w:r>
        <w:t>сформированности</w:t>
      </w:r>
      <w:proofErr w:type="spellEnd"/>
      <w:r>
        <w:t xml:space="preserve"> моторных и сенсорных процессов обучающихся.</w:t>
      </w:r>
    </w:p>
    <w:p w:rsidR="0074160D" w:rsidRPr="0074160D" w:rsidRDefault="0074160D" w:rsidP="00337A7A">
      <w:pPr>
        <w:pStyle w:val="2"/>
        <w:spacing w:line="360" w:lineRule="auto"/>
        <w:jc w:val="center"/>
        <w:rPr>
          <w:rFonts w:ascii="Times New Roman" w:hAnsi="Times New Roman" w:cs="Times New Roman"/>
          <w:i w:val="0"/>
          <w:iCs w:val="0"/>
          <w:sz w:val="24"/>
          <w:szCs w:val="24"/>
        </w:rPr>
      </w:pPr>
      <w:bookmarkStart w:id="0" w:name="_GoBack"/>
      <w:bookmarkEnd w:id="0"/>
      <w:r w:rsidRPr="0074160D">
        <w:rPr>
          <w:rFonts w:ascii="Times New Roman" w:hAnsi="Times New Roman" w:cs="Times New Roman"/>
          <w:i w:val="0"/>
          <w:iCs w:val="0"/>
          <w:sz w:val="24"/>
          <w:szCs w:val="24"/>
        </w:rPr>
        <w:t>Виды и формы работы в сенсорной комнате</w:t>
      </w:r>
    </w:p>
    <w:p w:rsidR="0074160D" w:rsidRPr="0074160D" w:rsidRDefault="0074160D" w:rsidP="00337A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21"/>
        <w:gridCol w:w="4565"/>
        <w:gridCol w:w="2194"/>
      </w:tblGrid>
      <w:tr w:rsidR="0074160D" w:rsidRPr="0074160D" w:rsidTr="00521786">
        <w:tc>
          <w:tcPr>
            <w:tcW w:w="2421" w:type="dxa"/>
          </w:tcPr>
          <w:p w:rsidR="0074160D" w:rsidRPr="0074160D" w:rsidRDefault="0074160D" w:rsidP="00337A7A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4160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Наименование оборудования</w:t>
            </w:r>
          </w:p>
        </w:tc>
        <w:tc>
          <w:tcPr>
            <w:tcW w:w="4565" w:type="dxa"/>
          </w:tcPr>
          <w:p w:rsidR="0074160D" w:rsidRPr="0074160D" w:rsidRDefault="0074160D" w:rsidP="00337A7A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4160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Назначение</w:t>
            </w:r>
          </w:p>
        </w:tc>
        <w:tc>
          <w:tcPr>
            <w:tcW w:w="2194" w:type="dxa"/>
          </w:tcPr>
          <w:p w:rsidR="0074160D" w:rsidRPr="0074160D" w:rsidRDefault="0074160D" w:rsidP="00337A7A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4160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Виды и формы работы</w:t>
            </w:r>
          </w:p>
        </w:tc>
      </w:tr>
      <w:tr w:rsidR="0074160D" w:rsidRPr="0074160D" w:rsidTr="00521786">
        <w:tc>
          <w:tcPr>
            <w:tcW w:w="2421" w:type="dxa"/>
          </w:tcPr>
          <w:p w:rsidR="0074160D" w:rsidRPr="0074160D" w:rsidRDefault="0074160D" w:rsidP="00337A7A">
            <w:pPr>
              <w:tabs>
                <w:tab w:val="left" w:pos="15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4160D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Сенсорная дорожка</w:t>
            </w:r>
          </w:p>
        </w:tc>
        <w:tc>
          <w:tcPr>
            <w:tcW w:w="4565" w:type="dxa"/>
          </w:tcPr>
          <w:p w:rsidR="0074160D" w:rsidRPr="0074160D" w:rsidRDefault="0074160D" w:rsidP="00337A7A">
            <w:pPr>
              <w:tabs>
                <w:tab w:val="left" w:pos="1560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Развивает тактильные ощущения.</w:t>
            </w:r>
          </w:p>
          <w:p w:rsidR="0074160D" w:rsidRPr="0074160D" w:rsidRDefault="0074160D" w:rsidP="00337A7A">
            <w:pPr>
              <w:tabs>
                <w:tab w:val="left" w:pos="1560"/>
              </w:tabs>
              <w:spacing w:line="36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41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Восстанавливает кровообращение, благоприятно воздействует на жизненно-важ</w:t>
            </w:r>
            <w:r w:rsidRPr="00741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ные органы человека, через нервные окончания и точки на стопах, отвечающие за работу организма человека в целом.</w:t>
            </w:r>
          </w:p>
        </w:tc>
        <w:tc>
          <w:tcPr>
            <w:tcW w:w="2194" w:type="dxa"/>
          </w:tcPr>
          <w:p w:rsidR="0074160D" w:rsidRPr="0074160D" w:rsidRDefault="0074160D" w:rsidP="00337A7A">
            <w:pPr>
              <w:tabs>
                <w:tab w:val="left" w:pos="1560"/>
              </w:tabs>
              <w:spacing w:line="36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74160D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Ходьба на месте,</w:t>
            </w:r>
            <w:r w:rsidRPr="00741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задержаться на каждом отсеке по несколько минут, глубоко вздохнуть-выдохнуть, походить на месте, перешагнуть на следу</w:t>
            </w:r>
            <w:r w:rsidRPr="00741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ющий отсек, подышать, поло</w:t>
            </w:r>
            <w:r w:rsidRPr="00741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жить руки на пояс, повернуть корпус сначала влево, потом вправо.</w:t>
            </w:r>
          </w:p>
        </w:tc>
      </w:tr>
      <w:tr w:rsidR="0074160D" w:rsidRPr="0074160D" w:rsidTr="00521786">
        <w:tc>
          <w:tcPr>
            <w:tcW w:w="2421" w:type="dxa"/>
          </w:tcPr>
          <w:p w:rsidR="0074160D" w:rsidRPr="0074160D" w:rsidRDefault="0074160D" w:rsidP="00337A7A">
            <w:pPr>
              <w:tabs>
                <w:tab w:val="left" w:pos="1560"/>
              </w:tabs>
              <w:spacing w:line="36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4160D">
              <w:rPr>
                <w:rStyle w:val="A6"/>
                <w:rFonts w:ascii="Times New Roman" w:hAnsi="Times New Roman" w:cs="Times New Roman"/>
                <w:sz w:val="24"/>
                <w:szCs w:val="24"/>
              </w:rPr>
              <w:t>Тактильная панель с декоративными элементами</w:t>
            </w:r>
          </w:p>
        </w:tc>
        <w:tc>
          <w:tcPr>
            <w:tcW w:w="4565" w:type="dxa"/>
          </w:tcPr>
          <w:p w:rsidR="0074160D" w:rsidRPr="0074160D" w:rsidRDefault="0074160D" w:rsidP="00337A7A">
            <w:pPr>
              <w:tabs>
                <w:tab w:val="left" w:pos="1560"/>
              </w:tabs>
              <w:spacing w:line="36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416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Снимает стресс, нейтрализует агрессивно-эмоциональное состояние</w:t>
            </w:r>
          </w:p>
        </w:tc>
        <w:tc>
          <w:tcPr>
            <w:tcW w:w="2194" w:type="dxa"/>
          </w:tcPr>
          <w:p w:rsidR="0074160D" w:rsidRPr="0074160D" w:rsidRDefault="0074160D" w:rsidP="00337A7A">
            <w:pPr>
              <w:tabs>
                <w:tab w:val="left" w:pos="1560"/>
              </w:tabs>
              <w:spacing w:line="360" w:lineRule="auto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 w:rsidRPr="0074160D">
              <w:rPr>
                <w:rStyle w:val="A7"/>
                <w:rFonts w:ascii="Times New Roman" w:hAnsi="Times New Roman" w:cs="Times New Roman"/>
                <w:sz w:val="24"/>
                <w:szCs w:val="24"/>
              </w:rPr>
              <w:t>Упражнение «Обследова</w:t>
            </w:r>
            <w:r w:rsidRPr="0074160D">
              <w:rPr>
                <w:rStyle w:val="A7"/>
                <w:rFonts w:ascii="Times New Roman" w:hAnsi="Times New Roman" w:cs="Times New Roman"/>
                <w:sz w:val="24"/>
                <w:szCs w:val="24"/>
              </w:rPr>
              <w:softHyphen/>
              <w:t>ние», «Как звучит», «Узнай и повтори»</w:t>
            </w:r>
          </w:p>
        </w:tc>
      </w:tr>
      <w:tr w:rsidR="0074160D" w:rsidRPr="0074160D" w:rsidTr="00521786">
        <w:trPr>
          <w:trHeight w:val="699"/>
        </w:trPr>
        <w:tc>
          <w:tcPr>
            <w:tcW w:w="2421" w:type="dxa"/>
          </w:tcPr>
          <w:p w:rsidR="0074160D" w:rsidRPr="0074160D" w:rsidRDefault="0074160D" w:rsidP="00337A7A">
            <w:pPr>
              <w:tabs>
                <w:tab w:val="left" w:pos="1560"/>
              </w:tabs>
              <w:spacing w:line="36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4160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Сухой бассейн</w:t>
            </w:r>
          </w:p>
        </w:tc>
        <w:tc>
          <w:tcPr>
            <w:tcW w:w="4565" w:type="dxa"/>
          </w:tcPr>
          <w:p w:rsidR="0074160D" w:rsidRPr="0074160D" w:rsidRDefault="0074160D" w:rsidP="00337A7A">
            <w:pPr>
              <w:tabs>
                <w:tab w:val="left" w:pos="15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60D">
              <w:rPr>
                <w:rFonts w:ascii="Times New Roman" w:hAnsi="Times New Roman" w:cs="Times New Roman"/>
                <w:sz w:val="24"/>
                <w:szCs w:val="24"/>
              </w:rPr>
              <w:t>Снижение уровня психоэмоционального напряжения.</w:t>
            </w:r>
          </w:p>
          <w:p w:rsidR="0074160D" w:rsidRPr="0074160D" w:rsidRDefault="0074160D" w:rsidP="00337A7A">
            <w:pPr>
              <w:tabs>
                <w:tab w:val="left" w:pos="15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60D">
              <w:rPr>
                <w:rFonts w:ascii="Times New Roman" w:hAnsi="Times New Roman" w:cs="Times New Roman"/>
                <w:sz w:val="24"/>
                <w:szCs w:val="24"/>
              </w:rPr>
              <w:t>Снижение двигательного тонуса.</w:t>
            </w:r>
          </w:p>
          <w:p w:rsidR="0074160D" w:rsidRPr="0074160D" w:rsidRDefault="0074160D" w:rsidP="00337A7A">
            <w:pPr>
              <w:tabs>
                <w:tab w:val="left" w:pos="15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60D">
              <w:rPr>
                <w:rFonts w:ascii="Times New Roman" w:hAnsi="Times New Roman" w:cs="Times New Roman"/>
                <w:sz w:val="24"/>
                <w:szCs w:val="24"/>
              </w:rPr>
              <w:t>Регуляция мышечного напряжения.</w:t>
            </w:r>
          </w:p>
          <w:p w:rsidR="0074160D" w:rsidRPr="0074160D" w:rsidRDefault="0074160D" w:rsidP="00337A7A">
            <w:pPr>
              <w:tabs>
                <w:tab w:val="left" w:pos="15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6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Развитие:</w:t>
            </w:r>
          </w:p>
          <w:p w:rsidR="0074160D" w:rsidRPr="0074160D" w:rsidRDefault="0074160D" w:rsidP="00337A7A">
            <w:pPr>
              <w:numPr>
                <w:ilvl w:val="0"/>
                <w:numId w:val="1"/>
              </w:numPr>
              <w:tabs>
                <w:tab w:val="left" w:pos="15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60D">
              <w:rPr>
                <w:rFonts w:ascii="Times New Roman" w:hAnsi="Times New Roman" w:cs="Times New Roman"/>
                <w:sz w:val="24"/>
                <w:szCs w:val="24"/>
              </w:rPr>
              <w:t>кинестетической и тактильной чувствительности;</w:t>
            </w:r>
          </w:p>
          <w:p w:rsidR="0074160D" w:rsidRPr="0074160D" w:rsidRDefault="0074160D" w:rsidP="00337A7A">
            <w:pPr>
              <w:numPr>
                <w:ilvl w:val="0"/>
                <w:numId w:val="1"/>
              </w:numPr>
              <w:tabs>
                <w:tab w:val="left" w:pos="15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60D">
              <w:rPr>
                <w:rFonts w:ascii="Times New Roman" w:hAnsi="Times New Roman" w:cs="Times New Roman"/>
                <w:sz w:val="24"/>
                <w:szCs w:val="24"/>
              </w:rPr>
              <w:t>образа тела;</w:t>
            </w:r>
          </w:p>
          <w:p w:rsidR="0074160D" w:rsidRPr="0074160D" w:rsidRDefault="0074160D" w:rsidP="00337A7A">
            <w:pPr>
              <w:numPr>
                <w:ilvl w:val="0"/>
                <w:numId w:val="1"/>
              </w:numPr>
              <w:tabs>
                <w:tab w:val="left" w:pos="15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60D">
              <w:rPr>
                <w:rFonts w:ascii="Times New Roman" w:hAnsi="Times New Roman" w:cs="Times New Roman"/>
                <w:sz w:val="24"/>
                <w:szCs w:val="24"/>
              </w:rPr>
              <w:t>пространственных восприятий и представлений;</w:t>
            </w:r>
          </w:p>
          <w:p w:rsidR="0074160D" w:rsidRPr="0074160D" w:rsidRDefault="0074160D" w:rsidP="00337A7A">
            <w:pPr>
              <w:numPr>
                <w:ilvl w:val="0"/>
                <w:numId w:val="1"/>
              </w:numPr>
              <w:tabs>
                <w:tab w:val="left" w:pos="15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60D">
              <w:rPr>
                <w:rFonts w:ascii="Times New Roman" w:hAnsi="Times New Roman" w:cs="Times New Roman"/>
                <w:sz w:val="24"/>
                <w:szCs w:val="24"/>
              </w:rPr>
              <w:t>проприоцептивной</w:t>
            </w:r>
            <w:proofErr w:type="spellEnd"/>
            <w:r w:rsidRPr="0074160D">
              <w:rPr>
                <w:rFonts w:ascii="Times New Roman" w:hAnsi="Times New Roman" w:cs="Times New Roman"/>
                <w:sz w:val="24"/>
                <w:szCs w:val="24"/>
              </w:rPr>
              <w:t xml:space="preserve"> чувствительности.</w:t>
            </w:r>
          </w:p>
          <w:p w:rsidR="0074160D" w:rsidRPr="0074160D" w:rsidRDefault="0074160D" w:rsidP="00337A7A">
            <w:pPr>
              <w:tabs>
                <w:tab w:val="left" w:pos="15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60D">
              <w:rPr>
                <w:rFonts w:ascii="Times New Roman" w:hAnsi="Times New Roman" w:cs="Times New Roman"/>
                <w:sz w:val="24"/>
                <w:szCs w:val="24"/>
              </w:rPr>
              <w:t>Коррекция уровня тревожности, агрессивности</w:t>
            </w:r>
          </w:p>
        </w:tc>
        <w:tc>
          <w:tcPr>
            <w:tcW w:w="2194" w:type="dxa"/>
          </w:tcPr>
          <w:p w:rsidR="0074160D" w:rsidRPr="0074160D" w:rsidRDefault="0074160D" w:rsidP="00337A7A">
            <w:pPr>
              <w:tabs>
                <w:tab w:val="left" w:pos="15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6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Игра «Море шариков».</w:t>
            </w:r>
          </w:p>
          <w:p w:rsidR="0074160D" w:rsidRPr="0074160D" w:rsidRDefault="0074160D" w:rsidP="00337A7A">
            <w:pPr>
              <w:tabs>
                <w:tab w:val="left" w:pos="15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60D">
              <w:rPr>
                <w:rFonts w:ascii="Times New Roman" w:hAnsi="Times New Roman" w:cs="Times New Roman"/>
                <w:sz w:val="24"/>
                <w:szCs w:val="24"/>
              </w:rPr>
              <w:t>Имитация плавания.</w:t>
            </w:r>
          </w:p>
          <w:p w:rsidR="0074160D" w:rsidRPr="0074160D" w:rsidRDefault="0074160D" w:rsidP="00337A7A">
            <w:pPr>
              <w:tabs>
                <w:tab w:val="left" w:pos="15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60D">
              <w:rPr>
                <w:rFonts w:ascii="Times New Roman" w:hAnsi="Times New Roman" w:cs="Times New Roman"/>
                <w:sz w:val="24"/>
                <w:szCs w:val="24"/>
              </w:rPr>
              <w:t xml:space="preserve">Игра на снятие </w:t>
            </w:r>
            <w:r w:rsidRPr="007416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агрессивности.</w:t>
            </w:r>
          </w:p>
          <w:p w:rsidR="0074160D" w:rsidRPr="0074160D" w:rsidRDefault="0074160D" w:rsidP="00337A7A">
            <w:pPr>
              <w:tabs>
                <w:tab w:val="left" w:pos="15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60D">
              <w:rPr>
                <w:rFonts w:ascii="Times New Roman" w:hAnsi="Times New Roman" w:cs="Times New Roman"/>
                <w:sz w:val="24"/>
                <w:szCs w:val="24"/>
              </w:rPr>
              <w:t>Игровые упражнения по коррекции уровня тревожности.</w:t>
            </w:r>
          </w:p>
          <w:p w:rsidR="0074160D" w:rsidRPr="0074160D" w:rsidRDefault="0074160D" w:rsidP="00337A7A">
            <w:pPr>
              <w:tabs>
                <w:tab w:val="left" w:pos="15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60D">
              <w:rPr>
                <w:rFonts w:ascii="Times New Roman" w:hAnsi="Times New Roman" w:cs="Times New Roman"/>
                <w:sz w:val="24"/>
                <w:szCs w:val="24"/>
              </w:rPr>
              <w:t>Упражнения на релаксацию.</w:t>
            </w:r>
          </w:p>
          <w:p w:rsidR="0074160D" w:rsidRPr="0074160D" w:rsidRDefault="0074160D" w:rsidP="00337A7A">
            <w:pPr>
              <w:tabs>
                <w:tab w:val="left" w:pos="15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60D">
              <w:rPr>
                <w:rFonts w:ascii="Times New Roman" w:hAnsi="Times New Roman" w:cs="Times New Roman"/>
                <w:sz w:val="24"/>
                <w:szCs w:val="24"/>
              </w:rPr>
              <w:t xml:space="preserve">Сеансы психофизической разгрузки. Игры на воображение. </w:t>
            </w:r>
          </w:p>
          <w:p w:rsidR="0074160D" w:rsidRPr="0074160D" w:rsidRDefault="0074160D" w:rsidP="00337A7A">
            <w:pPr>
              <w:tabs>
                <w:tab w:val="left" w:pos="15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60D">
              <w:rPr>
                <w:rFonts w:ascii="Times New Roman" w:hAnsi="Times New Roman" w:cs="Times New Roman"/>
                <w:sz w:val="24"/>
                <w:szCs w:val="24"/>
              </w:rPr>
              <w:t>Игра «Дыши и думай</w:t>
            </w:r>
          </w:p>
        </w:tc>
      </w:tr>
      <w:tr w:rsidR="0074160D" w:rsidRPr="0074160D" w:rsidTr="00521786">
        <w:trPr>
          <w:cantSplit/>
          <w:trHeight w:val="2505"/>
        </w:trPr>
        <w:tc>
          <w:tcPr>
            <w:tcW w:w="2421" w:type="dxa"/>
          </w:tcPr>
          <w:p w:rsidR="0074160D" w:rsidRPr="0074160D" w:rsidRDefault="0074160D" w:rsidP="00337A7A">
            <w:pPr>
              <w:tabs>
                <w:tab w:val="left" w:pos="1560"/>
              </w:tabs>
              <w:spacing w:line="36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4160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lastRenderedPageBreak/>
              <w:t xml:space="preserve">Зеркальный шар (проецирование </w:t>
            </w:r>
            <w:proofErr w:type="gramStart"/>
            <w:r w:rsidRPr="0074160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специальных</w:t>
            </w:r>
            <w:proofErr w:type="gramEnd"/>
            <w:r w:rsidRPr="0074160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</w:t>
            </w:r>
            <w:proofErr w:type="spellStart"/>
            <w:r w:rsidRPr="0074160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светоэффектов</w:t>
            </w:r>
            <w:proofErr w:type="spellEnd"/>
            <w:r w:rsidRPr="0074160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)</w:t>
            </w:r>
          </w:p>
        </w:tc>
        <w:tc>
          <w:tcPr>
            <w:tcW w:w="4565" w:type="dxa"/>
          </w:tcPr>
          <w:p w:rsidR="0074160D" w:rsidRPr="0074160D" w:rsidRDefault="0074160D" w:rsidP="00337A7A">
            <w:pPr>
              <w:tabs>
                <w:tab w:val="left" w:pos="15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60D">
              <w:rPr>
                <w:rFonts w:ascii="Times New Roman" w:hAnsi="Times New Roman" w:cs="Times New Roman"/>
                <w:sz w:val="24"/>
                <w:szCs w:val="24"/>
              </w:rPr>
              <w:t>Развитие:</w:t>
            </w:r>
          </w:p>
          <w:p w:rsidR="0074160D" w:rsidRPr="0074160D" w:rsidRDefault="0074160D" w:rsidP="00337A7A">
            <w:pPr>
              <w:numPr>
                <w:ilvl w:val="0"/>
                <w:numId w:val="1"/>
              </w:numPr>
              <w:tabs>
                <w:tab w:val="left" w:pos="15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60D">
              <w:rPr>
                <w:rFonts w:ascii="Times New Roman" w:hAnsi="Times New Roman" w:cs="Times New Roman"/>
                <w:sz w:val="24"/>
                <w:szCs w:val="24"/>
              </w:rPr>
              <w:t>зрительного восприятия;</w:t>
            </w:r>
          </w:p>
          <w:p w:rsidR="0074160D" w:rsidRPr="0074160D" w:rsidRDefault="0074160D" w:rsidP="00337A7A">
            <w:pPr>
              <w:numPr>
                <w:ilvl w:val="0"/>
                <w:numId w:val="1"/>
              </w:numPr>
              <w:tabs>
                <w:tab w:val="left" w:pos="15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60D">
              <w:rPr>
                <w:rFonts w:ascii="Times New Roman" w:hAnsi="Times New Roman" w:cs="Times New Roman"/>
                <w:sz w:val="24"/>
                <w:szCs w:val="24"/>
              </w:rPr>
              <w:t>ориентировки в пространстве.</w:t>
            </w:r>
          </w:p>
          <w:p w:rsidR="0074160D" w:rsidRPr="0074160D" w:rsidRDefault="0074160D" w:rsidP="00337A7A">
            <w:pPr>
              <w:numPr>
                <w:ilvl w:val="0"/>
                <w:numId w:val="1"/>
              </w:numPr>
              <w:tabs>
                <w:tab w:val="left" w:pos="1560"/>
              </w:tabs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60D">
              <w:rPr>
                <w:rFonts w:ascii="Times New Roman" w:hAnsi="Times New Roman" w:cs="Times New Roman"/>
                <w:sz w:val="24"/>
                <w:szCs w:val="24"/>
              </w:rPr>
              <w:t>Создание психологического комфорта.</w:t>
            </w:r>
          </w:p>
          <w:p w:rsidR="0074160D" w:rsidRPr="0074160D" w:rsidRDefault="0074160D" w:rsidP="00337A7A">
            <w:pPr>
              <w:tabs>
                <w:tab w:val="left" w:pos="15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60D">
              <w:rPr>
                <w:rFonts w:ascii="Times New Roman" w:hAnsi="Times New Roman" w:cs="Times New Roman"/>
                <w:sz w:val="24"/>
                <w:szCs w:val="24"/>
              </w:rPr>
              <w:t>Снижение уровня тревожности.</w:t>
            </w:r>
          </w:p>
          <w:p w:rsidR="0074160D" w:rsidRPr="0074160D" w:rsidRDefault="0074160D" w:rsidP="00337A7A">
            <w:pPr>
              <w:tabs>
                <w:tab w:val="left" w:pos="15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60D">
              <w:rPr>
                <w:rFonts w:ascii="Times New Roman" w:hAnsi="Times New Roman" w:cs="Times New Roman"/>
                <w:sz w:val="24"/>
                <w:szCs w:val="24"/>
              </w:rPr>
              <w:t>Коррекция страхов.</w:t>
            </w:r>
          </w:p>
          <w:p w:rsidR="0074160D" w:rsidRPr="0074160D" w:rsidRDefault="0074160D" w:rsidP="00337A7A">
            <w:pPr>
              <w:tabs>
                <w:tab w:val="left" w:pos="15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60D">
              <w:rPr>
                <w:rFonts w:ascii="Times New Roman" w:hAnsi="Times New Roman" w:cs="Times New Roman"/>
                <w:sz w:val="24"/>
                <w:szCs w:val="24"/>
              </w:rPr>
              <w:t>Релаксация: воздействие зрительных образов</w:t>
            </w:r>
          </w:p>
        </w:tc>
        <w:tc>
          <w:tcPr>
            <w:tcW w:w="2194" w:type="dxa"/>
          </w:tcPr>
          <w:p w:rsidR="0074160D" w:rsidRPr="0074160D" w:rsidRDefault="0074160D" w:rsidP="00337A7A">
            <w:pPr>
              <w:tabs>
                <w:tab w:val="left" w:pos="15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60D">
              <w:rPr>
                <w:rFonts w:ascii="Times New Roman" w:hAnsi="Times New Roman" w:cs="Times New Roman"/>
                <w:sz w:val="24"/>
                <w:szCs w:val="24"/>
              </w:rPr>
              <w:t>Сказкотерапия</w:t>
            </w:r>
            <w:proofErr w:type="spellEnd"/>
            <w:r w:rsidRPr="007416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160D" w:rsidRPr="0074160D" w:rsidRDefault="0074160D" w:rsidP="00337A7A">
            <w:pPr>
              <w:tabs>
                <w:tab w:val="left" w:pos="15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60D">
              <w:rPr>
                <w:rFonts w:ascii="Times New Roman" w:hAnsi="Times New Roman" w:cs="Times New Roman"/>
                <w:sz w:val="24"/>
                <w:szCs w:val="24"/>
              </w:rPr>
              <w:t>Комплекс упражнений по релаксации.</w:t>
            </w:r>
          </w:p>
          <w:p w:rsidR="0074160D" w:rsidRPr="0074160D" w:rsidRDefault="0074160D" w:rsidP="00337A7A">
            <w:pPr>
              <w:tabs>
                <w:tab w:val="left" w:pos="15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60D">
              <w:rPr>
                <w:rFonts w:ascii="Times New Roman" w:hAnsi="Times New Roman" w:cs="Times New Roman"/>
                <w:sz w:val="24"/>
                <w:szCs w:val="24"/>
              </w:rPr>
              <w:t>Упражнение «Солнечные зайчики».</w:t>
            </w:r>
          </w:p>
          <w:p w:rsidR="0074160D" w:rsidRPr="0074160D" w:rsidRDefault="0074160D" w:rsidP="00337A7A">
            <w:pPr>
              <w:tabs>
                <w:tab w:val="left" w:pos="15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60D">
              <w:rPr>
                <w:rFonts w:ascii="Times New Roman" w:hAnsi="Times New Roman" w:cs="Times New Roman"/>
                <w:sz w:val="24"/>
                <w:szCs w:val="24"/>
              </w:rPr>
              <w:t>Игра «Путешествие к звезде».</w:t>
            </w:r>
          </w:p>
          <w:p w:rsidR="0074160D" w:rsidRPr="0074160D" w:rsidRDefault="0074160D" w:rsidP="00337A7A">
            <w:pPr>
              <w:tabs>
                <w:tab w:val="left" w:pos="15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60D">
              <w:rPr>
                <w:rFonts w:ascii="Times New Roman" w:hAnsi="Times New Roman" w:cs="Times New Roman"/>
                <w:sz w:val="24"/>
                <w:szCs w:val="24"/>
              </w:rPr>
              <w:t>Упражнение «Дискотека»</w:t>
            </w:r>
          </w:p>
        </w:tc>
      </w:tr>
      <w:tr w:rsidR="0074160D" w:rsidRPr="0074160D" w:rsidTr="00521786">
        <w:trPr>
          <w:cantSplit/>
          <w:trHeight w:val="786"/>
        </w:trPr>
        <w:tc>
          <w:tcPr>
            <w:tcW w:w="2421" w:type="dxa"/>
          </w:tcPr>
          <w:p w:rsidR="0074160D" w:rsidRPr="0074160D" w:rsidRDefault="0074160D" w:rsidP="00337A7A">
            <w:pPr>
              <w:tabs>
                <w:tab w:val="left" w:pos="1560"/>
              </w:tabs>
              <w:spacing w:line="36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4160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Пуфик-кресло с гранулами</w:t>
            </w:r>
          </w:p>
        </w:tc>
        <w:tc>
          <w:tcPr>
            <w:tcW w:w="4565" w:type="dxa"/>
          </w:tcPr>
          <w:p w:rsidR="0074160D" w:rsidRPr="0074160D" w:rsidRDefault="0074160D" w:rsidP="00337A7A">
            <w:pPr>
              <w:tabs>
                <w:tab w:val="left" w:pos="15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60D">
              <w:rPr>
                <w:rFonts w:ascii="Times New Roman" w:hAnsi="Times New Roman" w:cs="Times New Roman"/>
                <w:sz w:val="24"/>
                <w:szCs w:val="24"/>
              </w:rPr>
              <w:t>Тактильная стимуляция соприкасающихся с ним частей тела.</w:t>
            </w:r>
          </w:p>
          <w:p w:rsidR="0074160D" w:rsidRPr="0074160D" w:rsidRDefault="0074160D" w:rsidP="00337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60D">
              <w:rPr>
                <w:rFonts w:ascii="Times New Roman" w:hAnsi="Times New Roman" w:cs="Times New Roman"/>
                <w:sz w:val="24"/>
                <w:szCs w:val="24"/>
              </w:rPr>
              <w:t>Релаксация</w:t>
            </w:r>
          </w:p>
        </w:tc>
        <w:tc>
          <w:tcPr>
            <w:tcW w:w="2194" w:type="dxa"/>
          </w:tcPr>
          <w:p w:rsidR="0074160D" w:rsidRPr="0074160D" w:rsidRDefault="0074160D" w:rsidP="00337A7A">
            <w:pPr>
              <w:tabs>
                <w:tab w:val="left" w:pos="15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60D">
              <w:rPr>
                <w:rFonts w:ascii="Times New Roman" w:hAnsi="Times New Roman" w:cs="Times New Roman"/>
                <w:sz w:val="24"/>
                <w:szCs w:val="24"/>
              </w:rPr>
              <w:t>Релаксационные упражнения</w:t>
            </w:r>
          </w:p>
        </w:tc>
      </w:tr>
      <w:tr w:rsidR="0074160D" w:rsidRPr="0074160D" w:rsidTr="00521786">
        <w:trPr>
          <w:cantSplit/>
          <w:trHeight w:val="1084"/>
        </w:trPr>
        <w:tc>
          <w:tcPr>
            <w:tcW w:w="2421" w:type="dxa"/>
          </w:tcPr>
          <w:p w:rsidR="0074160D" w:rsidRPr="0074160D" w:rsidRDefault="0074160D" w:rsidP="00337A7A">
            <w:pPr>
              <w:pStyle w:val="3"/>
              <w:spacing w:line="360" w:lineRule="auto"/>
              <w:rPr>
                <w:sz w:val="24"/>
                <w:szCs w:val="24"/>
              </w:rPr>
            </w:pPr>
            <w:r w:rsidRPr="0074160D">
              <w:rPr>
                <w:sz w:val="24"/>
                <w:szCs w:val="24"/>
              </w:rPr>
              <w:lastRenderedPageBreak/>
              <w:t>Панно «Звездное небо»</w:t>
            </w:r>
          </w:p>
        </w:tc>
        <w:tc>
          <w:tcPr>
            <w:tcW w:w="4565" w:type="dxa"/>
          </w:tcPr>
          <w:p w:rsidR="0074160D" w:rsidRPr="0074160D" w:rsidRDefault="0074160D" w:rsidP="00337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60D">
              <w:rPr>
                <w:rFonts w:ascii="Times New Roman" w:hAnsi="Times New Roman" w:cs="Times New Roman"/>
                <w:sz w:val="24"/>
                <w:szCs w:val="24"/>
              </w:rPr>
              <w:t>Привлекает внимание.</w:t>
            </w:r>
          </w:p>
          <w:p w:rsidR="0074160D" w:rsidRPr="0074160D" w:rsidRDefault="0074160D" w:rsidP="00337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60D">
              <w:rPr>
                <w:rFonts w:ascii="Times New Roman" w:hAnsi="Times New Roman" w:cs="Times New Roman"/>
                <w:sz w:val="24"/>
                <w:szCs w:val="24"/>
              </w:rPr>
              <w:t>Завораживает.</w:t>
            </w:r>
          </w:p>
          <w:p w:rsidR="0074160D" w:rsidRPr="0074160D" w:rsidRDefault="0074160D" w:rsidP="00337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60D">
              <w:rPr>
                <w:rFonts w:ascii="Times New Roman" w:hAnsi="Times New Roman" w:cs="Times New Roman"/>
                <w:sz w:val="24"/>
                <w:szCs w:val="24"/>
              </w:rPr>
              <w:t>Релаксационное воздействие.</w:t>
            </w:r>
          </w:p>
          <w:p w:rsidR="0074160D" w:rsidRPr="0074160D" w:rsidRDefault="0074160D" w:rsidP="00337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60D">
              <w:rPr>
                <w:rFonts w:ascii="Times New Roman" w:hAnsi="Times New Roman" w:cs="Times New Roman"/>
                <w:sz w:val="24"/>
                <w:szCs w:val="24"/>
              </w:rPr>
              <w:t>Развитие фантазии и воображения</w:t>
            </w:r>
          </w:p>
        </w:tc>
        <w:tc>
          <w:tcPr>
            <w:tcW w:w="2194" w:type="dxa"/>
          </w:tcPr>
          <w:p w:rsidR="0074160D" w:rsidRPr="0074160D" w:rsidRDefault="0074160D" w:rsidP="00337A7A">
            <w:pPr>
              <w:tabs>
                <w:tab w:val="left" w:pos="15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60D">
              <w:rPr>
                <w:rFonts w:ascii="Times New Roman" w:hAnsi="Times New Roman" w:cs="Times New Roman"/>
                <w:sz w:val="24"/>
                <w:szCs w:val="24"/>
              </w:rPr>
              <w:t>Упражнения на воображение</w:t>
            </w:r>
          </w:p>
        </w:tc>
      </w:tr>
      <w:tr w:rsidR="0074160D" w:rsidRPr="0074160D" w:rsidTr="00521786">
        <w:trPr>
          <w:cantSplit/>
          <w:trHeight w:val="1380"/>
        </w:trPr>
        <w:tc>
          <w:tcPr>
            <w:tcW w:w="2421" w:type="dxa"/>
          </w:tcPr>
          <w:p w:rsidR="0074160D" w:rsidRPr="0074160D" w:rsidRDefault="0074160D" w:rsidP="00337A7A">
            <w:pPr>
              <w:tabs>
                <w:tab w:val="left" w:pos="1560"/>
              </w:tabs>
              <w:spacing w:line="36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proofErr w:type="spellStart"/>
            <w:r w:rsidRPr="0074160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Оптиковолоконный</w:t>
            </w:r>
            <w:proofErr w:type="spellEnd"/>
            <w:r w:rsidRPr="0074160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 пучок «Водопад света» с гребнем</w:t>
            </w:r>
          </w:p>
        </w:tc>
        <w:tc>
          <w:tcPr>
            <w:tcW w:w="4565" w:type="dxa"/>
          </w:tcPr>
          <w:p w:rsidR="0074160D" w:rsidRPr="0074160D" w:rsidRDefault="0074160D" w:rsidP="00337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60D">
              <w:rPr>
                <w:rFonts w:ascii="Times New Roman" w:hAnsi="Times New Roman" w:cs="Times New Roman"/>
                <w:sz w:val="24"/>
                <w:szCs w:val="24"/>
              </w:rPr>
              <w:t>Можно держать в руках, перебирать, обматывать вокруг тела, лежать на волокнах.</w:t>
            </w:r>
          </w:p>
          <w:p w:rsidR="0074160D" w:rsidRPr="0074160D" w:rsidRDefault="0074160D" w:rsidP="00337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60D">
              <w:rPr>
                <w:rFonts w:ascii="Times New Roman" w:hAnsi="Times New Roman" w:cs="Times New Roman"/>
                <w:sz w:val="24"/>
                <w:szCs w:val="24"/>
              </w:rPr>
              <w:t>Изменяющиеся цвета привлекают внимание, успокаивают.</w:t>
            </w:r>
          </w:p>
        </w:tc>
        <w:tc>
          <w:tcPr>
            <w:tcW w:w="2194" w:type="dxa"/>
          </w:tcPr>
          <w:p w:rsidR="0074160D" w:rsidRPr="0074160D" w:rsidRDefault="0074160D" w:rsidP="00337A7A">
            <w:pPr>
              <w:tabs>
                <w:tab w:val="left" w:pos="15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60D">
              <w:rPr>
                <w:rFonts w:ascii="Times New Roman" w:hAnsi="Times New Roman" w:cs="Times New Roman"/>
                <w:sz w:val="24"/>
                <w:szCs w:val="24"/>
              </w:rPr>
              <w:t>Упражнения для развития мелкой моторики.</w:t>
            </w:r>
          </w:p>
          <w:p w:rsidR="0074160D" w:rsidRPr="0074160D" w:rsidRDefault="0074160D" w:rsidP="00337A7A">
            <w:pPr>
              <w:tabs>
                <w:tab w:val="left" w:pos="15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60D">
              <w:rPr>
                <w:rFonts w:ascii="Times New Roman" w:hAnsi="Times New Roman" w:cs="Times New Roman"/>
                <w:sz w:val="24"/>
                <w:szCs w:val="24"/>
              </w:rPr>
              <w:t>Релаксация</w:t>
            </w:r>
          </w:p>
        </w:tc>
      </w:tr>
      <w:tr w:rsidR="0074160D" w:rsidRPr="0074160D" w:rsidTr="00521786">
        <w:trPr>
          <w:cantSplit/>
          <w:trHeight w:val="915"/>
        </w:trPr>
        <w:tc>
          <w:tcPr>
            <w:tcW w:w="2421" w:type="dxa"/>
          </w:tcPr>
          <w:p w:rsidR="0074160D" w:rsidRPr="0074160D" w:rsidRDefault="0074160D" w:rsidP="00337A7A">
            <w:pPr>
              <w:tabs>
                <w:tab w:val="left" w:pos="1560"/>
              </w:tabs>
              <w:spacing w:line="360" w:lineRule="auto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74160D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Пузырьковые колонны</w:t>
            </w:r>
          </w:p>
        </w:tc>
        <w:tc>
          <w:tcPr>
            <w:tcW w:w="4565" w:type="dxa"/>
          </w:tcPr>
          <w:p w:rsidR="0074160D" w:rsidRPr="0074160D" w:rsidRDefault="0074160D" w:rsidP="00337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60D">
              <w:rPr>
                <w:rFonts w:ascii="Times New Roman" w:hAnsi="Times New Roman" w:cs="Times New Roman"/>
                <w:sz w:val="24"/>
                <w:szCs w:val="24"/>
              </w:rPr>
              <w:t>Развитие зрительного восприятия.</w:t>
            </w:r>
          </w:p>
          <w:p w:rsidR="0074160D" w:rsidRPr="0074160D" w:rsidRDefault="0074160D" w:rsidP="00337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60D">
              <w:rPr>
                <w:rFonts w:ascii="Times New Roman" w:hAnsi="Times New Roman" w:cs="Times New Roman"/>
                <w:sz w:val="24"/>
                <w:szCs w:val="24"/>
              </w:rPr>
              <w:t>Создание психологического комфорта.</w:t>
            </w:r>
          </w:p>
          <w:p w:rsidR="0074160D" w:rsidRPr="0074160D" w:rsidRDefault="0074160D" w:rsidP="00337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60D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уровня тревожности. </w:t>
            </w:r>
          </w:p>
          <w:p w:rsidR="0074160D" w:rsidRPr="0074160D" w:rsidRDefault="0074160D" w:rsidP="00337A7A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60D">
              <w:rPr>
                <w:rFonts w:ascii="Times New Roman" w:hAnsi="Times New Roman" w:cs="Times New Roman"/>
                <w:sz w:val="24"/>
                <w:szCs w:val="24"/>
              </w:rPr>
              <w:t>Коррекция страхов</w:t>
            </w:r>
          </w:p>
        </w:tc>
        <w:tc>
          <w:tcPr>
            <w:tcW w:w="2194" w:type="dxa"/>
          </w:tcPr>
          <w:p w:rsidR="0074160D" w:rsidRPr="0074160D" w:rsidRDefault="0074160D" w:rsidP="00337A7A">
            <w:pPr>
              <w:tabs>
                <w:tab w:val="left" w:pos="15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160D">
              <w:rPr>
                <w:rFonts w:ascii="Times New Roman" w:hAnsi="Times New Roman" w:cs="Times New Roman"/>
                <w:sz w:val="24"/>
                <w:szCs w:val="24"/>
              </w:rPr>
              <w:t>Сказкотерапия</w:t>
            </w:r>
            <w:proofErr w:type="spellEnd"/>
            <w:r w:rsidRPr="007416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160D" w:rsidRPr="0074160D" w:rsidRDefault="0074160D" w:rsidP="00337A7A">
            <w:pPr>
              <w:tabs>
                <w:tab w:val="left" w:pos="156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160D">
              <w:rPr>
                <w:rFonts w:ascii="Times New Roman" w:hAnsi="Times New Roman" w:cs="Times New Roman"/>
                <w:sz w:val="24"/>
                <w:szCs w:val="24"/>
              </w:rPr>
              <w:t>Релаксация</w:t>
            </w:r>
          </w:p>
        </w:tc>
      </w:tr>
    </w:tbl>
    <w:p w:rsidR="006625AA" w:rsidRPr="0074160D" w:rsidRDefault="006625AA" w:rsidP="00337A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6BFC" w:rsidRPr="0074160D" w:rsidRDefault="00696BFC" w:rsidP="00337A7A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696BFC" w:rsidRPr="00741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nion Pro">
    <w:altName w:val="Minion Pro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52C50"/>
    <w:multiLevelType w:val="hybridMultilevel"/>
    <w:tmpl w:val="DEE825E6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4EF"/>
    <w:rsid w:val="00337A7A"/>
    <w:rsid w:val="006625AA"/>
    <w:rsid w:val="00696BFC"/>
    <w:rsid w:val="0074160D"/>
    <w:rsid w:val="00855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5AA"/>
  </w:style>
  <w:style w:type="paragraph" w:styleId="2">
    <w:name w:val="heading 2"/>
    <w:basedOn w:val="a"/>
    <w:next w:val="a"/>
    <w:link w:val="20"/>
    <w:qFormat/>
    <w:rsid w:val="0074160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74160D"/>
    <w:pPr>
      <w:keepNext/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Заголовок 3+"/>
    <w:basedOn w:val="a"/>
    <w:rsid w:val="006625AA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4160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4160D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6">
    <w:name w:val="A6"/>
    <w:uiPriority w:val="99"/>
    <w:rsid w:val="0074160D"/>
    <w:rPr>
      <w:rFonts w:cs="Minion Pro"/>
      <w:b/>
      <w:bCs/>
      <w:color w:val="000000"/>
      <w:sz w:val="28"/>
      <w:szCs w:val="28"/>
    </w:rPr>
  </w:style>
  <w:style w:type="character" w:customStyle="1" w:styleId="A7">
    <w:name w:val="A7"/>
    <w:uiPriority w:val="99"/>
    <w:rsid w:val="0074160D"/>
    <w:rPr>
      <w:rFonts w:cs="Minion Pro"/>
      <w:b/>
      <w:bCs/>
      <w:color w:val="000000"/>
      <w:sz w:val="26"/>
      <w:szCs w:val="26"/>
    </w:rPr>
  </w:style>
  <w:style w:type="paragraph" w:styleId="a3">
    <w:name w:val="Body Text"/>
    <w:basedOn w:val="a"/>
    <w:link w:val="a4"/>
    <w:rsid w:val="0074160D"/>
    <w:pPr>
      <w:widowControl w:val="0"/>
      <w:suppressAutoHyphens/>
      <w:spacing w:after="12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74160D"/>
    <w:rPr>
      <w:rFonts w:ascii="Times New Roman" w:eastAsia="SimSun" w:hAnsi="Times New Roman" w:cs="Tahoma"/>
      <w:kern w:val="1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5AA"/>
  </w:style>
  <w:style w:type="paragraph" w:styleId="2">
    <w:name w:val="heading 2"/>
    <w:basedOn w:val="a"/>
    <w:next w:val="a"/>
    <w:link w:val="20"/>
    <w:qFormat/>
    <w:rsid w:val="0074160D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74160D"/>
    <w:pPr>
      <w:keepNext/>
      <w:suppressAutoHyphens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Заголовок 3+"/>
    <w:basedOn w:val="a"/>
    <w:rsid w:val="006625AA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74160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74160D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A6">
    <w:name w:val="A6"/>
    <w:uiPriority w:val="99"/>
    <w:rsid w:val="0074160D"/>
    <w:rPr>
      <w:rFonts w:cs="Minion Pro"/>
      <w:b/>
      <w:bCs/>
      <w:color w:val="000000"/>
      <w:sz w:val="28"/>
      <w:szCs w:val="28"/>
    </w:rPr>
  </w:style>
  <w:style w:type="character" w:customStyle="1" w:styleId="A7">
    <w:name w:val="A7"/>
    <w:uiPriority w:val="99"/>
    <w:rsid w:val="0074160D"/>
    <w:rPr>
      <w:rFonts w:cs="Minion Pro"/>
      <w:b/>
      <w:bCs/>
      <w:color w:val="000000"/>
      <w:sz w:val="26"/>
      <w:szCs w:val="26"/>
    </w:rPr>
  </w:style>
  <w:style w:type="paragraph" w:styleId="a3">
    <w:name w:val="Body Text"/>
    <w:basedOn w:val="a"/>
    <w:link w:val="a4"/>
    <w:rsid w:val="0074160D"/>
    <w:pPr>
      <w:widowControl w:val="0"/>
      <w:suppressAutoHyphens/>
      <w:spacing w:after="120" w:line="240" w:lineRule="auto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customStyle="1" w:styleId="a4">
    <w:name w:val="Основной текст Знак"/>
    <w:basedOn w:val="a0"/>
    <w:link w:val="a3"/>
    <w:rsid w:val="0074160D"/>
    <w:rPr>
      <w:rFonts w:ascii="Times New Roman" w:eastAsia="SimSun" w:hAnsi="Times New Roman" w:cs="Tahoma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735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2019-09-17T18:45:00Z</dcterms:created>
  <dcterms:modified xsi:type="dcterms:W3CDTF">2019-09-17T19:02:00Z</dcterms:modified>
</cp:coreProperties>
</file>