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01" w:rsidRDefault="005F6B01" w:rsidP="005F6B01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F6B01">
        <w:rPr>
          <w:rFonts w:ascii="Times New Roman" w:hAnsi="Times New Roman" w:cs="Times New Roman"/>
          <w:b/>
          <w:sz w:val="24"/>
        </w:rPr>
        <w:t xml:space="preserve">Аннотация к рабочей программе по английскому языку </w:t>
      </w:r>
    </w:p>
    <w:p w:rsidR="005F6B01" w:rsidRDefault="005F6B01" w:rsidP="005F6B01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5F6B01">
        <w:rPr>
          <w:rFonts w:ascii="Times New Roman" w:hAnsi="Times New Roman" w:cs="Times New Roman"/>
          <w:b/>
          <w:sz w:val="24"/>
        </w:rPr>
        <w:t>10-11 класс</w:t>
      </w:r>
    </w:p>
    <w:p w:rsidR="005F6B01" w:rsidRDefault="005F6B01" w:rsidP="005F6B0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F6B01">
        <w:rPr>
          <w:rFonts w:ascii="Times New Roman" w:hAnsi="Times New Roman" w:cs="Times New Roman"/>
          <w:sz w:val="24"/>
        </w:rPr>
        <w:t xml:space="preserve">Настоящая программа отвечает требованиям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</w:rPr>
        <w:t>средне</w:t>
      </w:r>
      <w:r w:rsidRPr="005F6B01">
        <w:rPr>
          <w:rFonts w:ascii="Times New Roman" w:hAnsi="Times New Roman" w:cs="Times New Roman"/>
          <w:sz w:val="24"/>
        </w:rPr>
        <w:t>го общего образования, учитывает основные требования, предъявляемые к современным УМК по иностранным языкам, ориентирована на общеевропейские компетенции владения иностранным языком, последовательно реализует методическую концепцию авторского коллектива, представленную в программе «Английский язык: 10-11 классы. Серия ―</w:t>
      </w:r>
      <w:proofErr w:type="spellStart"/>
      <w:r w:rsidRPr="005F6B01">
        <w:rPr>
          <w:rFonts w:ascii="Times New Roman" w:hAnsi="Times New Roman" w:cs="Times New Roman"/>
          <w:sz w:val="24"/>
        </w:rPr>
        <w:t>Rainbow</w:t>
      </w:r>
      <w:proofErr w:type="spellEnd"/>
      <w:r w:rsidRPr="005F6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B01">
        <w:rPr>
          <w:rFonts w:ascii="Times New Roman" w:hAnsi="Times New Roman" w:cs="Times New Roman"/>
          <w:sz w:val="24"/>
        </w:rPr>
        <w:t>English</w:t>
      </w:r>
      <w:proofErr w:type="spellEnd"/>
      <w:r w:rsidRPr="005F6B01">
        <w:rPr>
          <w:rFonts w:ascii="Times New Roman" w:hAnsi="Times New Roman" w:cs="Times New Roman"/>
          <w:sz w:val="24"/>
        </w:rPr>
        <w:t xml:space="preserve">». </w:t>
      </w:r>
    </w:p>
    <w:p w:rsidR="005F6B01" w:rsidRDefault="005F6B01" w:rsidP="005F6B01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составлена на основе </w:t>
      </w:r>
      <w:r w:rsidRPr="005F6B01">
        <w:rPr>
          <w:rFonts w:ascii="Times New Roman" w:hAnsi="Times New Roman" w:cs="Times New Roman"/>
          <w:sz w:val="24"/>
        </w:rPr>
        <w:t xml:space="preserve">авторской рабочей программы Английский язык. Радужный английский/ </w:t>
      </w:r>
      <w:proofErr w:type="spellStart"/>
      <w:r w:rsidRPr="005F6B01">
        <w:rPr>
          <w:rFonts w:ascii="Times New Roman" w:hAnsi="Times New Roman" w:cs="Times New Roman"/>
          <w:sz w:val="24"/>
        </w:rPr>
        <w:t>Rainbow</w:t>
      </w:r>
      <w:proofErr w:type="spellEnd"/>
      <w:r w:rsidRPr="005F6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B01">
        <w:rPr>
          <w:rFonts w:ascii="Times New Roman" w:hAnsi="Times New Roman" w:cs="Times New Roman"/>
          <w:sz w:val="24"/>
        </w:rPr>
        <w:t>English</w:t>
      </w:r>
      <w:proofErr w:type="spellEnd"/>
      <w:r w:rsidRPr="005F6B01">
        <w:rPr>
          <w:rFonts w:ascii="Times New Roman" w:hAnsi="Times New Roman" w:cs="Times New Roman"/>
          <w:sz w:val="24"/>
        </w:rPr>
        <w:t xml:space="preserve"> для 10-11 </w:t>
      </w:r>
      <w:proofErr w:type="spellStart"/>
      <w:r w:rsidRPr="005F6B01">
        <w:rPr>
          <w:rFonts w:ascii="Times New Roman" w:hAnsi="Times New Roman" w:cs="Times New Roman"/>
          <w:sz w:val="24"/>
        </w:rPr>
        <w:t>кл</w:t>
      </w:r>
      <w:proofErr w:type="spellEnd"/>
      <w:r w:rsidRPr="005F6B01">
        <w:rPr>
          <w:rFonts w:ascii="Times New Roman" w:hAnsi="Times New Roman" w:cs="Times New Roman"/>
          <w:sz w:val="24"/>
        </w:rPr>
        <w:t xml:space="preserve">. авторов Афанасьева О.В., Михеева И. В., Языкова Н. В., Колесникова Е. А. (Дрофа, 2017).  </w:t>
      </w:r>
    </w:p>
    <w:p w:rsidR="005F6B01" w:rsidRDefault="005F6B01" w:rsidP="005F6B0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F6B01">
        <w:rPr>
          <w:rFonts w:ascii="Times New Roman" w:hAnsi="Times New Roman" w:cs="Times New Roman"/>
          <w:sz w:val="24"/>
        </w:rPr>
        <w:t xml:space="preserve">УМК </w:t>
      </w:r>
      <w:proofErr w:type="spellStart"/>
      <w:r w:rsidRPr="005F6B01">
        <w:rPr>
          <w:rFonts w:ascii="Times New Roman" w:hAnsi="Times New Roman" w:cs="Times New Roman"/>
          <w:sz w:val="24"/>
        </w:rPr>
        <w:t>О.В.Афанасьева.И.В.Михеева</w:t>
      </w:r>
      <w:proofErr w:type="spellEnd"/>
      <w:r w:rsidRPr="005F6B01">
        <w:rPr>
          <w:rFonts w:ascii="Times New Roman" w:hAnsi="Times New Roman" w:cs="Times New Roman"/>
          <w:sz w:val="24"/>
        </w:rPr>
        <w:t xml:space="preserve"> Английский язык/ </w:t>
      </w:r>
      <w:proofErr w:type="spellStart"/>
      <w:r w:rsidRPr="005F6B01">
        <w:rPr>
          <w:rFonts w:ascii="Times New Roman" w:hAnsi="Times New Roman" w:cs="Times New Roman"/>
          <w:sz w:val="24"/>
        </w:rPr>
        <w:t>Rainbow</w:t>
      </w:r>
      <w:proofErr w:type="spellEnd"/>
      <w:r w:rsidRPr="005F6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B01">
        <w:rPr>
          <w:rFonts w:ascii="Times New Roman" w:hAnsi="Times New Roman" w:cs="Times New Roman"/>
          <w:sz w:val="24"/>
        </w:rPr>
        <w:t>English</w:t>
      </w:r>
      <w:proofErr w:type="spellEnd"/>
      <w:r w:rsidRPr="005F6B01">
        <w:rPr>
          <w:rFonts w:ascii="Times New Roman" w:hAnsi="Times New Roman" w:cs="Times New Roman"/>
          <w:sz w:val="24"/>
        </w:rPr>
        <w:t xml:space="preserve"> для 10-11 классов общеобразовательных учреждений. – М.: Дрофа,</w:t>
      </w:r>
      <w:r>
        <w:rPr>
          <w:rFonts w:ascii="Times New Roman" w:hAnsi="Times New Roman" w:cs="Times New Roman"/>
          <w:sz w:val="24"/>
        </w:rPr>
        <w:t xml:space="preserve"> </w:t>
      </w:r>
      <w:r w:rsidRPr="005F6B01">
        <w:rPr>
          <w:rFonts w:ascii="Times New Roman" w:hAnsi="Times New Roman" w:cs="Times New Roman"/>
          <w:sz w:val="24"/>
        </w:rPr>
        <w:t>20</w:t>
      </w:r>
      <w:r w:rsidR="00F47859" w:rsidRPr="00F47859">
        <w:rPr>
          <w:rFonts w:ascii="Times New Roman" w:hAnsi="Times New Roman" w:cs="Times New Roman"/>
          <w:sz w:val="24"/>
        </w:rPr>
        <w:t>19</w:t>
      </w:r>
      <w:r w:rsidR="00F47859">
        <w:rPr>
          <w:rFonts w:ascii="Times New Roman" w:hAnsi="Times New Roman" w:cs="Times New Roman"/>
          <w:sz w:val="24"/>
        </w:rPr>
        <w:t xml:space="preserve"> г.</w:t>
      </w:r>
      <w:bookmarkStart w:id="0" w:name="_GoBack"/>
      <w:bookmarkEnd w:id="0"/>
    </w:p>
    <w:p w:rsidR="005F6B01" w:rsidRDefault="005F6B01" w:rsidP="005F6B0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F6B01">
        <w:rPr>
          <w:rFonts w:ascii="Times New Roman" w:hAnsi="Times New Roman" w:cs="Times New Roman"/>
          <w:sz w:val="24"/>
        </w:rPr>
        <w:t>УМК «</w:t>
      </w:r>
      <w:proofErr w:type="spellStart"/>
      <w:r w:rsidRPr="005F6B01">
        <w:rPr>
          <w:rFonts w:ascii="Times New Roman" w:hAnsi="Times New Roman" w:cs="Times New Roman"/>
          <w:sz w:val="24"/>
        </w:rPr>
        <w:t>Rainbow</w:t>
      </w:r>
      <w:proofErr w:type="spellEnd"/>
      <w:r w:rsidRPr="005F6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B01">
        <w:rPr>
          <w:rFonts w:ascii="Times New Roman" w:hAnsi="Times New Roman" w:cs="Times New Roman"/>
          <w:sz w:val="24"/>
        </w:rPr>
        <w:t>English</w:t>
      </w:r>
      <w:proofErr w:type="spellEnd"/>
      <w:r w:rsidRPr="005F6B01">
        <w:rPr>
          <w:rFonts w:ascii="Times New Roman" w:hAnsi="Times New Roman" w:cs="Times New Roman"/>
          <w:sz w:val="24"/>
        </w:rPr>
        <w:t xml:space="preserve">» для 10-11 классов состоит из следующих компонентов:  </w:t>
      </w:r>
    </w:p>
    <w:p w:rsidR="005F6B01" w:rsidRDefault="005F6B01" w:rsidP="005F6B0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F6B01">
        <w:rPr>
          <w:rFonts w:ascii="Times New Roman" w:hAnsi="Times New Roman" w:cs="Times New Roman"/>
          <w:sz w:val="24"/>
        </w:rPr>
        <w:t>Учебник</w:t>
      </w:r>
    </w:p>
    <w:p w:rsidR="005F6B01" w:rsidRDefault="005F6B01" w:rsidP="005F6B0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F6B01">
        <w:rPr>
          <w:rFonts w:ascii="Times New Roman" w:hAnsi="Times New Roman" w:cs="Times New Roman"/>
          <w:sz w:val="24"/>
        </w:rPr>
        <w:t xml:space="preserve">Рабочая тетрадь  </w:t>
      </w:r>
    </w:p>
    <w:p w:rsidR="005F6B01" w:rsidRDefault="005F6B01" w:rsidP="005F6B01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Книга для учителя</w:t>
      </w:r>
      <w:r w:rsidRPr="005F6B01">
        <w:rPr>
          <w:rFonts w:ascii="Times New Roman" w:hAnsi="Times New Roman" w:cs="Times New Roman"/>
          <w:sz w:val="24"/>
        </w:rPr>
        <w:t xml:space="preserve"> </w:t>
      </w:r>
    </w:p>
    <w:p w:rsidR="005F6B01" w:rsidRDefault="005F6B01" w:rsidP="005F6B0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F6B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B01">
        <w:rPr>
          <w:rFonts w:ascii="Times New Roman" w:hAnsi="Times New Roman" w:cs="Times New Roman"/>
          <w:sz w:val="24"/>
        </w:rPr>
        <w:t>Аудиоприложение</w:t>
      </w:r>
      <w:proofErr w:type="spellEnd"/>
      <w:r w:rsidRPr="005F6B01">
        <w:rPr>
          <w:rFonts w:ascii="Times New Roman" w:hAnsi="Times New Roman" w:cs="Times New Roman"/>
          <w:sz w:val="24"/>
        </w:rPr>
        <w:t xml:space="preserve"> (CD МP3) (Афанасьева, И. В. Михеева, Н.В.Языкова, Е.А.Колесникова; изд-во «Дрофа», г. Москва,2011.) </w:t>
      </w:r>
    </w:p>
    <w:p w:rsidR="005F6B01" w:rsidRPr="005F6B01" w:rsidRDefault="005F6B01" w:rsidP="005F6B01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F6B01">
        <w:rPr>
          <w:rFonts w:ascii="Times New Roman" w:hAnsi="Times New Roman" w:cs="Times New Roman"/>
          <w:b/>
          <w:i/>
          <w:sz w:val="24"/>
        </w:rPr>
        <w:t xml:space="preserve">Цели обучения английскому языку в старшей школе </w:t>
      </w:r>
    </w:p>
    <w:p w:rsidR="005F6B01" w:rsidRDefault="005F6B01" w:rsidP="005F6B0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F6B01">
        <w:rPr>
          <w:rFonts w:ascii="Times New Roman" w:hAnsi="Times New Roman" w:cs="Times New Roman"/>
          <w:sz w:val="24"/>
        </w:rPr>
        <w:t xml:space="preserve"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 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 — речевой, языковой, социокультурной, компенсаторной и учебно-познавательной компетенции. </w:t>
      </w:r>
    </w:p>
    <w:p w:rsidR="005F6B01" w:rsidRDefault="005F6B01" w:rsidP="005F6B01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F6B01">
        <w:rPr>
          <w:rFonts w:ascii="Times New Roman" w:hAnsi="Times New Roman" w:cs="Times New Roman"/>
          <w:b/>
          <w:i/>
          <w:sz w:val="24"/>
        </w:rPr>
        <w:t xml:space="preserve">Место предмета </w:t>
      </w:r>
    </w:p>
    <w:p w:rsidR="005F6B01" w:rsidRDefault="005F6B01" w:rsidP="005F6B01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5F6B01">
        <w:rPr>
          <w:rFonts w:ascii="Times New Roman" w:hAnsi="Times New Roman" w:cs="Times New Roman"/>
          <w:sz w:val="24"/>
        </w:rPr>
        <w:t xml:space="preserve">а изучение английского языка в 10-11классах отводится 3 часа в неделю (102 часа (10 класс) и 102 часа (11 класс)) </w:t>
      </w:r>
    </w:p>
    <w:p w:rsidR="00BB7A48" w:rsidRPr="005F6B01" w:rsidRDefault="00BB7A48" w:rsidP="005F6B01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BB7A48" w:rsidRPr="005F6B01" w:rsidSect="005F6B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B01"/>
    <w:rsid w:val="005F6B01"/>
    <w:rsid w:val="00BB7A48"/>
    <w:rsid w:val="00F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005F"/>
  <w15:docId w15:val="{36C74F64-7C32-440E-9694-13FF662D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2</cp:revision>
  <dcterms:created xsi:type="dcterms:W3CDTF">2021-05-14T15:31:00Z</dcterms:created>
  <dcterms:modified xsi:type="dcterms:W3CDTF">2021-11-01T16:59:00Z</dcterms:modified>
</cp:coreProperties>
</file>