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8A" w:rsidRPr="0008078A" w:rsidRDefault="0085188A" w:rsidP="0085188A">
      <w:pPr>
        <w:jc w:val="center"/>
        <w:rPr>
          <w:b/>
        </w:rPr>
      </w:pPr>
      <w:r>
        <w:rPr>
          <w:b/>
        </w:rPr>
        <w:t xml:space="preserve">Аннотация к рабочей программе по математике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обучающегося на дому</w:t>
      </w:r>
    </w:p>
    <w:p w:rsidR="0085188A" w:rsidRDefault="0085188A" w:rsidP="0085188A">
      <w:pPr>
        <w:jc w:val="center"/>
        <w:rPr>
          <w:b/>
        </w:rPr>
      </w:pPr>
    </w:p>
    <w:p w:rsidR="0085188A" w:rsidRDefault="0085188A" w:rsidP="0085188A">
      <w:pPr>
        <w:ind w:firstLine="567"/>
        <w:jc w:val="both"/>
      </w:pPr>
      <w:proofErr w:type="gramStart"/>
      <w:r>
        <w:t>Настоящая программа по математике</w:t>
      </w:r>
      <w:r w:rsidRPr="00E5098C">
        <w:t xml:space="preserve"> для </w:t>
      </w:r>
      <w:r>
        <w:t>специальных (коррекционных) образовател</w:t>
      </w:r>
      <w:r>
        <w:t>ь</w:t>
      </w:r>
      <w:r>
        <w:t xml:space="preserve">ных) учреждений </w:t>
      </w:r>
      <w:r w:rsidRPr="0078045A">
        <w:t>VIII</w:t>
      </w:r>
      <w:r>
        <w:t xml:space="preserve"> вида. 5 – 9 классы (5 класс).</w:t>
      </w:r>
      <w:proofErr w:type="gramEnd"/>
      <w:r>
        <w:t xml:space="preserve"> Москва «Просвещение» 2010. Авторы программы: </w:t>
      </w:r>
      <w:proofErr w:type="gramStart"/>
      <w:r>
        <w:t xml:space="preserve">А.К. Аксёнова, А.П. Антропов, И.М. </w:t>
      </w:r>
      <w:proofErr w:type="spellStart"/>
      <w:r>
        <w:t>Бгажнокова</w:t>
      </w:r>
      <w:proofErr w:type="spellEnd"/>
      <w:r>
        <w:t xml:space="preserve">, И.А. </w:t>
      </w:r>
      <w:proofErr w:type="spellStart"/>
      <w:r>
        <w:t>Буравлёва</w:t>
      </w:r>
      <w:proofErr w:type="spellEnd"/>
      <w:r>
        <w:t>, С.И. В</w:t>
      </w:r>
      <w:r>
        <w:t>е</w:t>
      </w:r>
      <w:r>
        <w:t xml:space="preserve">невцев, Н.Г. </w:t>
      </w:r>
      <w:proofErr w:type="spellStart"/>
      <w:r>
        <w:t>Галунчикова</w:t>
      </w:r>
      <w:proofErr w:type="spellEnd"/>
      <w:r>
        <w:t xml:space="preserve">, Л.В. </w:t>
      </w:r>
      <w:proofErr w:type="spellStart"/>
      <w:r>
        <w:t>Гомилка</w:t>
      </w:r>
      <w:proofErr w:type="spellEnd"/>
      <w:r>
        <w:t xml:space="preserve">, Б.Б. </w:t>
      </w:r>
      <w:proofErr w:type="spellStart"/>
      <w:r>
        <w:t>Горскин</w:t>
      </w:r>
      <w:proofErr w:type="spellEnd"/>
      <w:r>
        <w:t xml:space="preserve">, А.А. Дмитриев, И.Ю. </w:t>
      </w:r>
      <w:proofErr w:type="spellStart"/>
      <w:r>
        <w:t>Жуковин</w:t>
      </w:r>
      <w:proofErr w:type="spellEnd"/>
      <w:r>
        <w:t xml:space="preserve">, С.Ю. Ильина, С.А. </w:t>
      </w:r>
      <w:proofErr w:type="spellStart"/>
      <w:r>
        <w:t>Кустова</w:t>
      </w:r>
      <w:proofErr w:type="spellEnd"/>
      <w:r>
        <w:t xml:space="preserve">, Т.М. Лифанова, Н.Б. Матвеева, М.Н. Перова, М.Ю. </w:t>
      </w:r>
      <w:proofErr w:type="spellStart"/>
      <w:r>
        <w:t>Рау</w:t>
      </w:r>
      <w:proofErr w:type="spellEnd"/>
      <w:r>
        <w:t xml:space="preserve">, Л.В. Смирнова, Е.Н. Соломина, М.Б. </w:t>
      </w:r>
      <w:proofErr w:type="spellStart"/>
      <w:r>
        <w:t>Ульянцева</w:t>
      </w:r>
      <w:proofErr w:type="spellEnd"/>
      <w:r>
        <w:t>, Э.В. Якубовская</w:t>
      </w:r>
      <w:proofErr w:type="gramEnd"/>
      <w:r>
        <w:t xml:space="preserve"> под редакцией кандидата психологических наук, профессора И.М. </w:t>
      </w:r>
      <w:proofErr w:type="spellStart"/>
      <w:r>
        <w:t>Бгажноковой</w:t>
      </w:r>
      <w:proofErr w:type="spellEnd"/>
      <w:r>
        <w:t>.</w:t>
      </w:r>
    </w:p>
    <w:p w:rsidR="0085188A" w:rsidRPr="001E6E80" w:rsidRDefault="0085188A" w:rsidP="0085188A">
      <w:pPr>
        <w:ind w:firstLine="567"/>
        <w:jc w:val="both"/>
        <w:rPr>
          <w:sz w:val="28"/>
          <w:szCs w:val="28"/>
        </w:rPr>
      </w:pPr>
      <w:r w:rsidRPr="00C96F0B">
        <w:t>Прогр</w:t>
      </w:r>
      <w:r>
        <w:t xml:space="preserve">амма рассчитана на 136 часов, 4 часа в неделю. </w:t>
      </w:r>
    </w:p>
    <w:p w:rsidR="0085188A" w:rsidRDefault="0085188A" w:rsidP="0085188A">
      <w:pPr>
        <w:ind w:firstLine="567"/>
        <w:jc w:val="both"/>
      </w:pPr>
      <w:r>
        <w:rPr>
          <w:b/>
        </w:rPr>
        <w:t xml:space="preserve"> </w:t>
      </w:r>
      <w:r w:rsidRPr="006277EF">
        <w:t xml:space="preserve">Используется </w:t>
      </w:r>
      <w:r>
        <w:t>учебник:</w:t>
      </w:r>
    </w:p>
    <w:p w:rsidR="0085188A" w:rsidRDefault="0085188A" w:rsidP="0085188A">
      <w:pPr>
        <w:ind w:firstLine="567"/>
        <w:jc w:val="both"/>
      </w:pPr>
      <w:r>
        <w:t xml:space="preserve"> </w:t>
      </w:r>
      <w:r w:rsidRPr="00F443A0">
        <w:t>Математика</w:t>
      </w:r>
      <w:r>
        <w:t xml:space="preserve">. 6 класс. </w:t>
      </w:r>
      <w:proofErr w:type="gramStart"/>
      <w:r>
        <w:t xml:space="preserve">Учебник для специальных (коррекционных) образовательных) учреждений </w:t>
      </w:r>
      <w:r w:rsidRPr="0078045A">
        <w:t>VIII</w:t>
      </w:r>
      <w:r>
        <w:t xml:space="preserve"> вида.</w:t>
      </w:r>
      <w:proofErr w:type="gramEnd"/>
      <w:r w:rsidRPr="00E87878">
        <w:t xml:space="preserve"> </w:t>
      </w:r>
      <w:r>
        <w:t>Москва «Просвещение» 2013. Авторы:</w:t>
      </w:r>
      <w:r w:rsidRPr="00803565">
        <w:t xml:space="preserve"> </w:t>
      </w:r>
      <w:r>
        <w:t>Г.М. Капустина, М.Н. П</w:t>
      </w:r>
      <w:r>
        <w:t>е</w:t>
      </w:r>
      <w:r>
        <w:t>рова.</w:t>
      </w:r>
    </w:p>
    <w:p w:rsidR="0085188A" w:rsidRDefault="0085188A" w:rsidP="0085188A">
      <w:pPr>
        <w:ind w:firstLine="567"/>
        <w:jc w:val="both"/>
      </w:pPr>
      <w:r>
        <w:t xml:space="preserve">Работа с ученицей направлена на развитие вычислительных навыков. </w:t>
      </w:r>
    </w:p>
    <w:p w:rsidR="0085188A" w:rsidRPr="00173327" w:rsidRDefault="0085188A" w:rsidP="0085188A">
      <w:pPr>
        <w:ind w:firstLine="567"/>
        <w:jc w:val="both"/>
      </w:pPr>
      <w:r w:rsidRPr="00173327">
        <w:t>Математика является одним из ведущих общеобразовательных предметов в специальном (коррекционном) образовательном учреждении YIII вида, основная цель которого - соц</w:t>
      </w:r>
      <w:r w:rsidRPr="00173327">
        <w:t>и</w:t>
      </w:r>
      <w:r w:rsidRPr="00173327">
        <w:t>альная реабилитация и адаптация учащихся с интеллектуальным нарушением в совреме</w:t>
      </w:r>
      <w:r w:rsidRPr="00173327">
        <w:t>н</w:t>
      </w:r>
      <w:r w:rsidRPr="00173327">
        <w:t>ное общество.</w:t>
      </w:r>
      <w:r>
        <w:t xml:space="preserve"> </w:t>
      </w:r>
    </w:p>
    <w:p w:rsidR="0085188A" w:rsidRPr="00173327" w:rsidRDefault="0085188A" w:rsidP="0085188A">
      <w:pPr>
        <w:ind w:firstLine="567"/>
        <w:jc w:val="both"/>
      </w:pPr>
      <w:r w:rsidRPr="00173327">
        <w:t xml:space="preserve"> Исходя из целей специальной (коррекционной) общеобразовательной школы YIII вида, </w:t>
      </w:r>
      <w:r w:rsidRPr="00DD7830">
        <w:rPr>
          <w:i/>
        </w:rPr>
        <w:t>математика решает следующие задачи:</w:t>
      </w:r>
    </w:p>
    <w:p w:rsidR="0085188A" w:rsidRPr="00173327" w:rsidRDefault="0085188A" w:rsidP="0085188A">
      <w:pPr>
        <w:ind w:firstLine="567"/>
        <w:jc w:val="both"/>
      </w:pPr>
      <w:r w:rsidRPr="00173327">
        <w:t>- формирование доступных учащимся математических знаний и умений, их практическое применение их в повседневной жизни, основных видах трудовой деятельности, при из</w:t>
      </w:r>
      <w:r w:rsidRPr="00173327">
        <w:t>у</w:t>
      </w:r>
      <w:r w:rsidRPr="00173327">
        <w:t>чении других учебных предметов;</w:t>
      </w:r>
    </w:p>
    <w:p w:rsidR="0085188A" w:rsidRPr="00173327" w:rsidRDefault="0085188A" w:rsidP="0085188A">
      <w:pPr>
        <w:ind w:firstLine="567"/>
        <w:jc w:val="both"/>
      </w:pPr>
      <w:r w:rsidRPr="00173327">
        <w:t>- 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учен</w:t>
      </w:r>
      <w:r w:rsidRPr="00173327">
        <w:t>и</w:t>
      </w:r>
      <w:r w:rsidRPr="00173327">
        <w:t>ка на различных этапах обучения;</w:t>
      </w:r>
    </w:p>
    <w:p w:rsidR="0085188A" w:rsidRPr="00173327" w:rsidRDefault="0085188A" w:rsidP="0085188A">
      <w:pPr>
        <w:ind w:firstLine="567"/>
        <w:jc w:val="both"/>
      </w:pPr>
      <w:r w:rsidRPr="00173327">
        <w:t xml:space="preserve"> - воспитание у школьников целенаправленной деятельности, трудолюбия, самостоятел</w:t>
      </w:r>
      <w:r w:rsidRPr="00173327">
        <w:t>ь</w:t>
      </w:r>
      <w:r w:rsidRPr="00173327">
        <w:t>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</w:t>
      </w:r>
      <w:r w:rsidRPr="00173327">
        <w:t>о</w:t>
      </w:r>
      <w:r w:rsidRPr="00173327">
        <w:t>временном обществе.</w:t>
      </w:r>
    </w:p>
    <w:p w:rsidR="0085188A" w:rsidRPr="00173327" w:rsidRDefault="0085188A" w:rsidP="0085188A">
      <w:pPr>
        <w:ind w:firstLine="567"/>
        <w:jc w:val="both"/>
      </w:pPr>
      <w:r w:rsidRPr="00173327">
        <w:t xml:space="preserve"> Распределение математического материала по классам представлено концентрически с учетом познавательных и возрастных возможностей учащихся, поэтому в процессе обуч</w:t>
      </w:r>
      <w:r w:rsidRPr="00173327">
        <w:t>е</w:t>
      </w:r>
      <w:r w:rsidRPr="00173327">
        <w:t xml:space="preserve">ния необходим постепенный переход от чисто практического обучения в младших классах к </w:t>
      </w:r>
      <w:proofErr w:type="gramStart"/>
      <w:r w:rsidRPr="00173327">
        <w:t>практико-теоретическому</w:t>
      </w:r>
      <w:proofErr w:type="gramEnd"/>
      <w:r w:rsidRPr="00173327">
        <w:t xml:space="preserve"> - в старших. Повторение изученного материала сочетается с постоянной пропедевтикой новых знаний.</w:t>
      </w:r>
    </w:p>
    <w:p w:rsidR="0085188A" w:rsidRPr="00173327" w:rsidRDefault="0085188A" w:rsidP="0085188A">
      <w:pPr>
        <w:ind w:firstLine="567"/>
        <w:jc w:val="both"/>
      </w:pPr>
      <w:r w:rsidRPr="00173327">
        <w:t xml:space="preserve"> При отборе математического материала учитывались разные возможности учащихся по усвоению математических представлений, знаний, умений практически их применять в зависимости от степени выраженности и структуры дефекта. Поэтому в каждом классе математический материал усваивается учащимися на различном уровне, т.е. программа предусматривает необходимость дифференцированного подхода к учащимся в обучении.</w:t>
      </w:r>
    </w:p>
    <w:p w:rsidR="0085188A" w:rsidRPr="00173327" w:rsidRDefault="0085188A" w:rsidP="0085188A">
      <w:pPr>
        <w:ind w:firstLine="567"/>
        <w:jc w:val="both"/>
      </w:pPr>
      <w:r w:rsidRPr="00173327">
        <w:t>После изложения программного материала в конце каждого класса четко обозначены базовые математические представления, которые должны усвоить все учащиеся и два уровня умений применять полученные знания на практике. Разграничиваются умения, кот</w:t>
      </w:r>
      <w:r w:rsidRPr="00173327">
        <w:t>о</w:t>
      </w:r>
      <w:r w:rsidRPr="00173327">
        <w:t>рыми учащиеся могут овладеть и самостоятельно применять в учебной и практической деятельности (1 уровень) и те, которые в силу объективных причин не могут быть полн</w:t>
      </w:r>
      <w:r w:rsidRPr="00173327">
        <w:t>о</w:t>
      </w:r>
      <w:r w:rsidRPr="00173327">
        <w:t>стью сформированы, но очень важны с точки зрения их практической значимости (2 ур</w:t>
      </w:r>
      <w:r w:rsidRPr="00173327">
        <w:t>о</w:t>
      </w:r>
      <w:r w:rsidRPr="00173327">
        <w:t>вень). Поэтому в программе предусмотрены возможности выполнения некоторых заданий "с помощью учителя", опираясь на использование счетного материала, таблиц (сложения, вычитания, умножения, деления, соотношения единиц измерения и др.).</w:t>
      </w:r>
    </w:p>
    <w:p w:rsidR="0085188A" w:rsidRDefault="0085188A" w:rsidP="0085188A">
      <w:pPr>
        <w:ind w:firstLine="567"/>
        <w:jc w:val="both"/>
      </w:pPr>
      <w:r w:rsidRPr="00173327">
        <w:t>Понижать уровень обучения нужно в случае крайней необходимости, только тогда, когда учитель использовал все возможные коррекционно-развивающие меры воздействия.</w:t>
      </w:r>
    </w:p>
    <w:p w:rsidR="0085188A" w:rsidRPr="00173327" w:rsidRDefault="0085188A" w:rsidP="0085188A">
      <w:pPr>
        <w:ind w:firstLine="567"/>
        <w:jc w:val="both"/>
      </w:pPr>
      <w:r w:rsidRPr="00173327">
        <w:t xml:space="preserve">Обучение учащихся, которые не могут усвоить программу в силу локального поражения ЦНС в соответствии со II уровнем, осуществляется по индивидуальной программе. Эту программу </w:t>
      </w:r>
      <w:r w:rsidRPr="00173327">
        <w:lastRenderedPageBreak/>
        <w:t xml:space="preserve">составляет учитель. Перевод на </w:t>
      </w:r>
      <w:proofErr w:type="gramStart"/>
      <w:r w:rsidRPr="00173327">
        <w:t>обучение по</w:t>
      </w:r>
      <w:proofErr w:type="gramEnd"/>
      <w:r w:rsidRPr="00173327">
        <w:t xml:space="preserve"> индивидуальной программе пр</w:t>
      </w:r>
      <w:r w:rsidRPr="00173327">
        <w:t>и</w:t>
      </w:r>
      <w:r w:rsidRPr="00173327">
        <w:t>нимается решением школьной ПМПК.</w:t>
      </w:r>
    </w:p>
    <w:p w:rsidR="0085188A" w:rsidRPr="00173327" w:rsidRDefault="0085188A" w:rsidP="0085188A">
      <w:pPr>
        <w:ind w:firstLine="567"/>
        <w:jc w:val="both"/>
      </w:pPr>
      <w:r w:rsidRPr="00173327">
        <w:t xml:space="preserve"> Учитывая, что в современной жизни людей в быту и производственной деятельности ш</w:t>
      </w:r>
      <w:r w:rsidRPr="00173327">
        <w:t>и</w:t>
      </w:r>
      <w:r w:rsidRPr="00173327">
        <w:t>роко используются микрокалькуляторы, в программе по математике предусматривается использование микрокалькулятора с четвертого класса для проверки арифметических де</w:t>
      </w:r>
      <w:r w:rsidRPr="00173327">
        <w:t>й</w:t>
      </w:r>
      <w:r w:rsidRPr="00173327">
        <w:t>ствий, для закрепления нумерации чисел, полученных при пересчете предметов и при и</w:t>
      </w:r>
      <w:r w:rsidRPr="00173327">
        <w:t>з</w:t>
      </w:r>
      <w:r w:rsidRPr="00173327">
        <w:t>мерении.</w:t>
      </w:r>
    </w:p>
    <w:p w:rsidR="0085188A" w:rsidRPr="00173327" w:rsidRDefault="0085188A" w:rsidP="0085188A">
      <w:pPr>
        <w:ind w:firstLine="567"/>
        <w:jc w:val="both"/>
      </w:pPr>
      <w:r w:rsidRPr="00173327">
        <w:t xml:space="preserve"> Обучение работе с микрокалькулятором должно быть построено по принципу концентричности. Однако использование микрокалькулятора не должно заменять или задерж</w:t>
      </w:r>
      <w:r w:rsidRPr="00173327">
        <w:t>и</w:t>
      </w:r>
      <w:r w:rsidRPr="00173327">
        <w:t>вать формирование навыков устных и письменных вычислений. С помощью микрокал</w:t>
      </w:r>
      <w:r w:rsidRPr="00173327">
        <w:t>ь</w:t>
      </w:r>
      <w:r w:rsidRPr="00173327">
        <w:t>кулятора целесообразно учить школьников приблизительной оценке результатов вычи</w:t>
      </w:r>
      <w:r w:rsidRPr="00173327">
        <w:t>с</w:t>
      </w:r>
      <w:r w:rsidRPr="00173327">
        <w:t>лений и округлению полученных результатов до нужного знака.</w:t>
      </w:r>
    </w:p>
    <w:p w:rsidR="0085188A" w:rsidRPr="00173327" w:rsidRDefault="0085188A" w:rsidP="0085188A">
      <w:pPr>
        <w:ind w:firstLine="567"/>
        <w:jc w:val="both"/>
      </w:pPr>
      <w:r w:rsidRPr="00173327">
        <w:t xml:space="preserve"> Некоторые изменения внесены в систему изучения нумерации и арифметических дейс</w:t>
      </w:r>
      <w:r w:rsidRPr="00173327">
        <w:t>т</w:t>
      </w:r>
      <w:r w:rsidRPr="00173327">
        <w:t>вий в концентре "Многозначные числа (1 000 – 1000 000).</w:t>
      </w:r>
    </w:p>
    <w:p w:rsidR="0085188A" w:rsidRPr="00173327" w:rsidRDefault="0085188A" w:rsidP="0085188A">
      <w:pPr>
        <w:ind w:firstLine="567"/>
        <w:jc w:val="both"/>
      </w:pPr>
      <w:r w:rsidRPr="00173327">
        <w:t xml:space="preserve"> В шестом классе предусмотрено ознакомление учащихся с устной и письменной нумерацией всех чисел от 1 000 до 1 000 </w:t>
      </w:r>
      <w:proofErr w:type="spellStart"/>
      <w:r w:rsidRPr="00173327">
        <w:t>000</w:t>
      </w:r>
      <w:proofErr w:type="spellEnd"/>
      <w:r w:rsidRPr="00173327">
        <w:t>, с разрядами единиц, десятков и сотен тысяч, ед</w:t>
      </w:r>
      <w:r w:rsidRPr="00173327">
        <w:t>и</w:t>
      </w:r>
      <w:r w:rsidRPr="00173327">
        <w:t xml:space="preserve">ницами миллионов, с классами единиц и тысяч. Учащиеся учатся производить сложение и вычитание 4-х - 5-ти - 6-тизначных чисел, умножение и деление 4-х - 5-ти </w:t>
      </w:r>
      <w:proofErr w:type="spellStart"/>
      <w:r w:rsidRPr="00173327">
        <w:t>значных</w:t>
      </w:r>
      <w:proofErr w:type="spellEnd"/>
      <w:r w:rsidRPr="00173327">
        <w:t xml:space="preserve"> чисел на однозначное число.</w:t>
      </w:r>
    </w:p>
    <w:p w:rsidR="0085188A" w:rsidRPr="00173327" w:rsidRDefault="0085188A" w:rsidP="0085188A">
      <w:pPr>
        <w:ind w:firstLine="567"/>
        <w:jc w:val="both"/>
      </w:pPr>
      <w:r w:rsidRPr="00173327">
        <w:t>Возможность и доступность более раннего ознакомления учащихся сразу со всем классом тысяч (YI класс) научно доказана. Необходимость более раннего изучения чисел и дейс</w:t>
      </w:r>
      <w:r w:rsidRPr="00173327">
        <w:t>т</w:t>
      </w:r>
      <w:r w:rsidRPr="00173327">
        <w:t>вий в пределах одного миллиона обусловлена социальными и экономическими измен</w:t>
      </w:r>
      <w:r w:rsidRPr="00173327">
        <w:t>е</w:t>
      </w:r>
      <w:r w:rsidRPr="00173327">
        <w:t>ниями, происшедшими в стране.</w:t>
      </w:r>
    </w:p>
    <w:p w:rsidR="0085188A" w:rsidRPr="00173327" w:rsidRDefault="0085188A" w:rsidP="0085188A">
      <w:pPr>
        <w:ind w:firstLine="567"/>
        <w:jc w:val="both"/>
      </w:pPr>
      <w:r w:rsidRPr="00173327">
        <w:t xml:space="preserve">Обучение нумерации чисел в пределах 1 000 </w:t>
      </w:r>
      <w:proofErr w:type="spellStart"/>
      <w:r w:rsidRPr="00173327">
        <w:t>000</w:t>
      </w:r>
      <w:proofErr w:type="spellEnd"/>
      <w:r w:rsidRPr="00173327">
        <w:t xml:space="preserve"> необходимо строить на основе предме</w:t>
      </w:r>
      <w:r w:rsidRPr="00173327">
        <w:t>т</w:t>
      </w:r>
      <w:r w:rsidRPr="00173327">
        <w:t>но-практической деятельности. Новая система изучения чисел и арифметических дейс</w:t>
      </w:r>
      <w:r w:rsidRPr="00173327">
        <w:t>т</w:t>
      </w:r>
      <w:r w:rsidRPr="00173327">
        <w:t xml:space="preserve">вий в пределах 1 000 </w:t>
      </w:r>
      <w:proofErr w:type="spellStart"/>
      <w:r w:rsidRPr="00173327">
        <w:t>000</w:t>
      </w:r>
      <w:proofErr w:type="spellEnd"/>
      <w:r w:rsidRPr="00173327">
        <w:t xml:space="preserve"> открывает возможности более длительного закрепления и отр</w:t>
      </w:r>
      <w:r w:rsidRPr="00173327">
        <w:t>а</w:t>
      </w:r>
      <w:r w:rsidRPr="00173327">
        <w:t>ботки наиболее трудных случаев вычислений, особенно деления, в последующих YII-IX классах.</w:t>
      </w:r>
    </w:p>
    <w:p w:rsidR="0085188A" w:rsidRPr="00173327" w:rsidRDefault="0085188A" w:rsidP="0085188A">
      <w:pPr>
        <w:ind w:firstLine="567"/>
        <w:jc w:val="both"/>
      </w:pPr>
      <w:r w:rsidRPr="00173327">
        <w:t>Учитывая практическую направленность обучения математике, необходимость подгото</w:t>
      </w:r>
      <w:r w:rsidRPr="00173327">
        <w:t>в</w:t>
      </w:r>
      <w:r w:rsidRPr="00173327">
        <w:t xml:space="preserve">ки детей к жизни в программе 5 класса предусмотрено ознакомление детей с уличным термометром, его шкалой и определением температуры воздуха. </w:t>
      </w:r>
    </w:p>
    <w:p w:rsidR="0085188A" w:rsidRPr="00173327" w:rsidRDefault="0085188A" w:rsidP="0085188A">
      <w:pPr>
        <w:ind w:firstLine="567"/>
        <w:jc w:val="both"/>
      </w:pPr>
      <w:r w:rsidRPr="00173327">
        <w:t>В связи с ограниченным использованием в жизни и профессиональной деятельности обыкновенных дробей в данной программе тема "Обыкновенные дроби" сокращена. И</w:t>
      </w:r>
      <w:r w:rsidRPr="00173327">
        <w:t>с</w:t>
      </w:r>
      <w:r w:rsidRPr="00173327">
        <w:t xml:space="preserve">ключены действия с дробями с разными знаменателями, приведение дробей к общему знаменателю. </w:t>
      </w:r>
    </w:p>
    <w:p w:rsidR="0085188A" w:rsidRPr="00173327" w:rsidRDefault="0085188A" w:rsidP="0085188A">
      <w:pPr>
        <w:ind w:firstLine="567"/>
        <w:jc w:val="both"/>
      </w:pPr>
      <w:r w:rsidRPr="00173327">
        <w:t>Изучение десятичных дробей должно носить в большей мере практическую направле</w:t>
      </w:r>
      <w:r w:rsidRPr="00173327">
        <w:t>н</w:t>
      </w:r>
      <w:r w:rsidRPr="00173327">
        <w:t>ность и учитывать требования той профессии, к которой готовятся выпускники конкре</w:t>
      </w:r>
      <w:r w:rsidRPr="00173327">
        <w:t>т</w:t>
      </w:r>
      <w:r w:rsidRPr="00173327">
        <w:t>ной школы. Учитывая большую практическую значимость десятичных дробей для труд</w:t>
      </w:r>
      <w:r w:rsidRPr="00173327">
        <w:t>о</w:t>
      </w:r>
      <w:r w:rsidRPr="00173327">
        <w:t xml:space="preserve">вой и социальной адаптации учащихся этой теме следует уделить большее </w:t>
      </w:r>
      <w:proofErr w:type="gramStart"/>
      <w:r w:rsidRPr="00173327">
        <w:t>внимание</w:t>
      </w:r>
      <w:proofErr w:type="gramEnd"/>
      <w:r w:rsidRPr="00173327">
        <w:t xml:space="preserve"> как на уроках математики, так и профессионального обучения.</w:t>
      </w:r>
    </w:p>
    <w:p w:rsidR="0085188A" w:rsidRPr="00173327" w:rsidRDefault="0085188A" w:rsidP="0085188A">
      <w:pPr>
        <w:ind w:firstLine="567"/>
        <w:jc w:val="both"/>
      </w:pPr>
      <w:r w:rsidRPr="00173327">
        <w:t xml:space="preserve"> В программе в каждом классе четко обозначены базовые математические представления и два уровня умений практического применения знаний. Это требует от учителя систем</w:t>
      </w:r>
      <w:r w:rsidRPr="00173327">
        <w:t>а</w:t>
      </w:r>
      <w:r w:rsidRPr="00173327">
        <w:t>тического изучения возможностей каждого школьника и реализации принципа диффере</w:t>
      </w:r>
      <w:r w:rsidRPr="00173327">
        <w:t>н</w:t>
      </w:r>
      <w:r w:rsidRPr="00173327">
        <w:t>цированного и индивидуального подхода в процессе обучения математике.</w:t>
      </w:r>
    </w:p>
    <w:p w:rsidR="0085188A" w:rsidRPr="00173327" w:rsidRDefault="0085188A" w:rsidP="0085188A">
      <w:pPr>
        <w:ind w:firstLine="567"/>
        <w:jc w:val="both"/>
      </w:pPr>
      <w:r w:rsidRPr="00173327">
        <w:t xml:space="preserve">Математические представления, знания и умения практически применять их оцениваются по результатам индивидуального и фронтального опроса учащихся, текущих и итоговых письменных контрольных работ (за учебную четверть, полугодие, учебный год). Знания оцениваются в соответствии с двумя уровнями, предусмотренными программой каждого класса по 5-ти бальной системе. </w:t>
      </w:r>
    </w:p>
    <w:p w:rsidR="0085188A" w:rsidRDefault="0085188A" w:rsidP="0085188A">
      <w:pPr>
        <w:ind w:firstLine="567"/>
        <w:jc w:val="both"/>
      </w:pPr>
      <w:r w:rsidRPr="00173327">
        <w:t xml:space="preserve"> Знания учащихся, обучающихся по индивидуальной программе, оцениваются в соответствии с этой программой. Перевод их в следующий класс осуществляется на основе атт</w:t>
      </w:r>
      <w:r w:rsidRPr="00173327">
        <w:t>е</w:t>
      </w:r>
      <w:r w:rsidRPr="00173327">
        <w:t xml:space="preserve">стации по индивидуальной программе. </w:t>
      </w:r>
    </w:p>
    <w:p w:rsidR="0085188A" w:rsidRDefault="0085188A" w:rsidP="0085188A">
      <w:pPr>
        <w:ind w:firstLine="567"/>
        <w:jc w:val="both"/>
      </w:pPr>
      <w:r w:rsidRPr="00946661">
        <w:t>Уровень обучения</w:t>
      </w:r>
      <w:r>
        <w:t xml:space="preserve"> </w:t>
      </w:r>
      <w:r w:rsidRPr="00E5098C">
        <w:t>– базовый.</w:t>
      </w:r>
    </w:p>
    <w:p w:rsidR="0085188A" w:rsidRPr="00E5098C" w:rsidRDefault="0085188A" w:rsidP="0085188A">
      <w:pPr>
        <w:ind w:firstLine="567"/>
        <w:jc w:val="both"/>
      </w:pPr>
      <w:r w:rsidRPr="00E5098C">
        <w:lastRenderedPageBreak/>
        <w:t xml:space="preserve">В данном классе ведущими методами обучения предмету являются: </w:t>
      </w:r>
      <w:proofErr w:type="gramStart"/>
      <w:r w:rsidRPr="00E5098C">
        <w:t>объяснительно-иллюстративный</w:t>
      </w:r>
      <w:proofErr w:type="gramEnd"/>
      <w:r w:rsidRPr="00E5098C"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ИКТ.</w:t>
      </w:r>
    </w:p>
    <w:p w:rsidR="0085188A" w:rsidRDefault="0085188A" w:rsidP="0085188A">
      <w:pPr>
        <w:ind w:firstLine="567"/>
        <w:jc w:val="both"/>
        <w:rPr>
          <w:b/>
        </w:rPr>
      </w:pPr>
      <w:r>
        <w:rPr>
          <w:b/>
        </w:rPr>
        <w:t>Учебно-методический комплект учителя:</w:t>
      </w:r>
    </w:p>
    <w:p w:rsidR="0085188A" w:rsidRDefault="0085188A" w:rsidP="0085188A">
      <w:pPr>
        <w:ind w:firstLine="567"/>
        <w:jc w:val="both"/>
        <w:rPr>
          <w:b/>
          <w:sz w:val="28"/>
          <w:szCs w:val="28"/>
        </w:rPr>
      </w:pPr>
      <w:r>
        <w:t xml:space="preserve">1) </w:t>
      </w:r>
      <w:r w:rsidRPr="00F443A0">
        <w:t>Математика</w:t>
      </w:r>
      <w:r>
        <w:t xml:space="preserve">. 6 класс. </w:t>
      </w:r>
      <w:proofErr w:type="gramStart"/>
      <w:r>
        <w:t xml:space="preserve">Учебник для специальных (коррекционных) образовательных) учреждений </w:t>
      </w:r>
      <w:r w:rsidRPr="0078045A">
        <w:t>VIII</w:t>
      </w:r>
      <w:r>
        <w:t xml:space="preserve"> вида.</w:t>
      </w:r>
      <w:proofErr w:type="gramEnd"/>
      <w:r w:rsidRPr="00E87878">
        <w:t xml:space="preserve"> </w:t>
      </w:r>
      <w:r>
        <w:t>Москва «Просвещение» 2013. Авторы: М.Н. Перова, Г.М. Кап</w:t>
      </w:r>
      <w:r>
        <w:t>у</w:t>
      </w:r>
      <w:r>
        <w:t>стина.</w:t>
      </w:r>
    </w:p>
    <w:p w:rsidR="0085188A" w:rsidRDefault="0085188A" w:rsidP="0085188A">
      <w:pPr>
        <w:ind w:firstLine="567"/>
        <w:jc w:val="both"/>
      </w:pPr>
      <w:r>
        <w:t>2) Учебный диск. Математика: 5 - 11 классы. Издательский дом «Дрофа» и фирма «</w:t>
      </w:r>
      <w:r>
        <w:rPr>
          <w:lang w:val="en-US"/>
        </w:rPr>
        <w:t>DOC</w:t>
      </w:r>
      <w:r>
        <w:t>».</w:t>
      </w:r>
    </w:p>
    <w:p w:rsidR="0085188A" w:rsidRDefault="0085188A" w:rsidP="0085188A">
      <w:pPr>
        <w:ind w:firstLine="567"/>
        <w:jc w:val="both"/>
      </w:pPr>
      <w:r>
        <w:t>3) Учебный диск. Математика: 5 - 9 классы. Издательский дом «Дрофа».</w:t>
      </w:r>
    </w:p>
    <w:p w:rsidR="0085188A" w:rsidRDefault="0085188A" w:rsidP="0085188A">
      <w:pPr>
        <w:suppressAutoHyphens/>
        <w:ind w:firstLine="567"/>
        <w:jc w:val="both"/>
      </w:pPr>
      <w:r>
        <w:t xml:space="preserve">4) </w:t>
      </w:r>
      <w:proofErr w:type="spellStart"/>
      <w:r>
        <w:t>Мультимедийные</w:t>
      </w:r>
      <w:proofErr w:type="spellEnd"/>
      <w:r>
        <w:t xml:space="preserve"> презентации.</w:t>
      </w:r>
    </w:p>
    <w:p w:rsidR="0085188A" w:rsidRDefault="0085188A" w:rsidP="0085188A">
      <w:pPr>
        <w:ind w:firstLine="567"/>
        <w:jc w:val="both"/>
        <w:rPr>
          <w:b/>
        </w:rPr>
      </w:pPr>
      <w:r>
        <w:rPr>
          <w:b/>
        </w:rPr>
        <w:t>Учебно-методический комплект ученика:</w:t>
      </w:r>
    </w:p>
    <w:p w:rsidR="0085188A" w:rsidRPr="00754216" w:rsidRDefault="0085188A" w:rsidP="0085188A">
      <w:pPr>
        <w:ind w:firstLine="567"/>
        <w:jc w:val="both"/>
        <w:rPr>
          <w:b/>
        </w:rPr>
      </w:pPr>
      <w:r>
        <w:t xml:space="preserve"> 1) </w:t>
      </w:r>
      <w:r w:rsidRPr="00F443A0">
        <w:t>Математика</w:t>
      </w:r>
      <w:r>
        <w:t xml:space="preserve">. 6 класс. </w:t>
      </w:r>
      <w:proofErr w:type="gramStart"/>
      <w:r>
        <w:t xml:space="preserve">Учебник для специальных (коррекционных) образовательных) учреждений </w:t>
      </w:r>
      <w:r w:rsidRPr="0078045A">
        <w:t>VIII</w:t>
      </w:r>
      <w:r>
        <w:t xml:space="preserve"> вида.</w:t>
      </w:r>
      <w:proofErr w:type="gramEnd"/>
      <w:r w:rsidRPr="00E87878">
        <w:t xml:space="preserve"> </w:t>
      </w:r>
      <w:r>
        <w:t>Москва «Просвещение» 2013. Авторы: М.Н. Перова, Г.М. Капу</w:t>
      </w:r>
      <w:r>
        <w:t>с</w:t>
      </w:r>
      <w:r>
        <w:t>тина.</w:t>
      </w:r>
    </w:p>
    <w:p w:rsidR="0085188A" w:rsidRDefault="0085188A" w:rsidP="0085188A"/>
    <w:p w:rsidR="00BB7A48" w:rsidRDefault="00BB7A48"/>
    <w:sectPr w:rsidR="00BB7A48" w:rsidSect="008518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88A"/>
    <w:rsid w:val="0085188A"/>
    <w:rsid w:val="00BB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518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rsid w:val="00851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7900</Characters>
  <Application>Microsoft Office Word</Application>
  <DocSecurity>0</DocSecurity>
  <Lines>188</Lines>
  <Paragraphs>96</Paragraphs>
  <ScaleCrop>false</ScaleCrop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2021-05-14T16:07:00Z</dcterms:created>
  <dcterms:modified xsi:type="dcterms:W3CDTF">2021-05-14T16:14:00Z</dcterms:modified>
</cp:coreProperties>
</file>