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DB" w:rsidRDefault="00CC40A0">
      <w:pPr>
        <w:pStyle w:val="2"/>
        <w:spacing w:before="72"/>
        <w:ind w:left="884" w:right="1050" w:hanging="2"/>
      </w:pPr>
      <w:r>
        <w:t>Государственное бюджетное общеобразовательное учреждение Самарской областисредняяобщеобразовательнаяшколаимениГерояСоветскогоСоюзаА.М.Вьюшковас.АндросовкамуниципальногорайонаКрасноармейскийСамарскойобласти</w:t>
      </w:r>
    </w:p>
    <w:p w:rsidR="006B23DB" w:rsidRDefault="006B23DB">
      <w:pPr>
        <w:pStyle w:val="a4"/>
        <w:ind w:left="0" w:firstLine="0"/>
        <w:rPr>
          <w:b/>
          <w:sz w:val="20"/>
        </w:rPr>
      </w:pPr>
    </w:p>
    <w:p w:rsidR="006B23DB" w:rsidRDefault="00D00AB5">
      <w:pPr>
        <w:pStyle w:val="a4"/>
        <w:ind w:left="0" w:firstLine="0"/>
        <w:rPr>
          <w:b/>
          <w:sz w:val="20"/>
        </w:rPr>
      </w:pPr>
      <w:r>
        <w:rPr>
          <w:b/>
          <w:noProof/>
          <w:sz w:val="20"/>
          <w:lang w:eastAsia="ru-RU"/>
        </w:rPr>
        <w:drawing>
          <wp:inline distT="0" distB="0" distL="0" distR="0">
            <wp:extent cx="7005320" cy="1812925"/>
            <wp:effectExtent l="19050" t="0" r="5080" b="0"/>
            <wp:docPr id="1" name="Рисунок 1" descr="G:\Рабочие программы\Сканы\Экспертная 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Сканы\Экспертная группа.jpg"/>
                    <pic:cNvPicPr>
                      <a:picLocks noChangeAspect="1" noChangeArrowheads="1"/>
                    </pic:cNvPicPr>
                  </pic:nvPicPr>
                  <pic:blipFill>
                    <a:blip r:embed="rId8" cstate="print"/>
                    <a:srcRect/>
                    <a:stretch>
                      <a:fillRect/>
                    </a:stretch>
                  </pic:blipFill>
                  <pic:spPr bwMode="auto">
                    <a:xfrm>
                      <a:off x="0" y="0"/>
                      <a:ext cx="7005320" cy="1812925"/>
                    </a:xfrm>
                    <a:prstGeom prst="rect">
                      <a:avLst/>
                    </a:prstGeom>
                    <a:noFill/>
                    <a:ln w="9525">
                      <a:noFill/>
                      <a:miter lim="800000"/>
                      <a:headEnd/>
                      <a:tailEnd/>
                    </a:ln>
                  </pic:spPr>
                </pic:pic>
              </a:graphicData>
            </a:graphic>
          </wp:inline>
        </w:drawing>
      </w:r>
    </w:p>
    <w:p w:rsidR="006B23DB" w:rsidRDefault="006B23DB">
      <w:pPr>
        <w:pStyle w:val="a4"/>
        <w:ind w:left="0" w:firstLine="0"/>
        <w:rPr>
          <w:b/>
          <w:sz w:val="18"/>
        </w:rPr>
      </w:pPr>
    </w:p>
    <w:p w:rsidR="00D00AB5" w:rsidRDefault="00D00AB5">
      <w:pPr>
        <w:pStyle w:val="a5"/>
      </w:pPr>
    </w:p>
    <w:p w:rsidR="00D00AB5" w:rsidRDefault="00D00AB5">
      <w:pPr>
        <w:pStyle w:val="a5"/>
      </w:pPr>
    </w:p>
    <w:p w:rsidR="00D00AB5" w:rsidRDefault="00D00AB5">
      <w:pPr>
        <w:pStyle w:val="a5"/>
      </w:pPr>
    </w:p>
    <w:p w:rsidR="00D00AB5" w:rsidRDefault="00D00AB5">
      <w:pPr>
        <w:pStyle w:val="a5"/>
      </w:pPr>
    </w:p>
    <w:p w:rsidR="00D00AB5" w:rsidRDefault="00D00AB5">
      <w:pPr>
        <w:pStyle w:val="a5"/>
      </w:pPr>
    </w:p>
    <w:p w:rsidR="006B23DB" w:rsidRDefault="00CC40A0">
      <w:pPr>
        <w:pStyle w:val="a5"/>
      </w:pPr>
      <w:r>
        <w:t>РАБОЧАЯПРОГРАММА</w:t>
      </w:r>
    </w:p>
    <w:p w:rsidR="006B23DB" w:rsidRDefault="006B23DB">
      <w:pPr>
        <w:pStyle w:val="a4"/>
        <w:spacing w:before="3"/>
        <w:ind w:left="0" w:firstLine="0"/>
        <w:rPr>
          <w:b/>
          <w:sz w:val="41"/>
        </w:rPr>
      </w:pPr>
    </w:p>
    <w:p w:rsidR="00EE3F2A" w:rsidRDefault="00EE3F2A">
      <w:pPr>
        <w:pStyle w:val="1"/>
        <w:spacing w:line="566" w:lineRule="auto"/>
        <w:ind w:right="4264"/>
        <w:jc w:val="center"/>
      </w:pPr>
      <w:r>
        <w:t>по предмету «ОБЖ</w:t>
      </w:r>
      <w:r w:rsidR="00CC40A0">
        <w:t>»</w:t>
      </w:r>
    </w:p>
    <w:p w:rsidR="006B23DB" w:rsidRDefault="00CC40A0">
      <w:pPr>
        <w:pStyle w:val="1"/>
        <w:spacing w:line="566" w:lineRule="auto"/>
        <w:ind w:right="4264"/>
        <w:jc w:val="center"/>
      </w:pPr>
      <w:r>
        <w:t xml:space="preserve">Класс </w:t>
      </w:r>
      <w:r w:rsidR="007E4E08">
        <w:t>10</w:t>
      </w: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ind w:left="0" w:firstLine="0"/>
        <w:rPr>
          <w:sz w:val="30"/>
        </w:rPr>
      </w:pPr>
    </w:p>
    <w:p w:rsidR="006B23DB" w:rsidRDefault="00CC40A0">
      <w:pPr>
        <w:spacing w:before="206"/>
        <w:ind w:left="6514"/>
        <w:rPr>
          <w:sz w:val="28"/>
        </w:rPr>
      </w:pPr>
      <w:r>
        <w:rPr>
          <w:sz w:val="28"/>
        </w:rPr>
        <w:t>Ф.И.О.</w:t>
      </w:r>
      <w:r w:rsidR="00D00AB5">
        <w:rPr>
          <w:sz w:val="28"/>
        </w:rPr>
        <w:t xml:space="preserve"> учителя</w:t>
      </w:r>
      <w:r>
        <w:rPr>
          <w:sz w:val="28"/>
        </w:rPr>
        <w:t>:</w:t>
      </w:r>
      <w:r w:rsidR="007E4E08">
        <w:rPr>
          <w:sz w:val="28"/>
        </w:rPr>
        <w:t>Терёхин Г</w:t>
      </w:r>
      <w:r>
        <w:rPr>
          <w:sz w:val="28"/>
        </w:rPr>
        <w:t>.</w:t>
      </w:r>
      <w:r w:rsidR="007E4E08">
        <w:rPr>
          <w:sz w:val="28"/>
        </w:rPr>
        <w:t>Н.</w:t>
      </w: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ind w:left="0" w:firstLine="0"/>
        <w:rPr>
          <w:sz w:val="30"/>
        </w:rPr>
      </w:pPr>
    </w:p>
    <w:p w:rsidR="006B23DB" w:rsidRDefault="006B23DB">
      <w:pPr>
        <w:pStyle w:val="a4"/>
        <w:spacing w:before="3"/>
        <w:ind w:left="0" w:firstLine="0"/>
        <w:rPr>
          <w:sz w:val="28"/>
        </w:rPr>
      </w:pPr>
    </w:p>
    <w:p w:rsidR="00D00AB5" w:rsidRDefault="00D00AB5">
      <w:pPr>
        <w:pStyle w:val="2"/>
        <w:spacing w:line="357" w:lineRule="auto"/>
        <w:ind w:left="5034" w:right="4769"/>
        <w:rPr>
          <w:spacing w:val="-1"/>
        </w:rPr>
      </w:pPr>
    </w:p>
    <w:p w:rsidR="006B23DB" w:rsidRDefault="00CC40A0">
      <w:pPr>
        <w:pStyle w:val="2"/>
        <w:spacing w:line="357" w:lineRule="auto"/>
        <w:ind w:left="5034" w:right="4769"/>
      </w:pPr>
      <w:r>
        <w:rPr>
          <w:spacing w:val="-1"/>
        </w:rPr>
        <w:t>с.Андросовка,</w:t>
      </w:r>
      <w:r>
        <w:t>2020г.</w:t>
      </w:r>
    </w:p>
    <w:p w:rsidR="006B23DB" w:rsidRDefault="006B23DB">
      <w:pPr>
        <w:spacing w:line="357" w:lineRule="auto"/>
        <w:sectPr w:rsidR="006B23DB">
          <w:type w:val="continuous"/>
          <w:pgSz w:w="11910" w:h="16840"/>
          <w:pgMar w:top="1040" w:right="0" w:bottom="280" w:left="580" w:header="720" w:footer="720" w:gutter="0"/>
          <w:cols w:space="720"/>
        </w:sectPr>
      </w:pPr>
    </w:p>
    <w:p w:rsidR="006B23DB" w:rsidRPr="00D00AB5" w:rsidRDefault="00CC40A0" w:rsidP="00D00AB5">
      <w:pPr>
        <w:spacing w:before="76"/>
        <w:ind w:right="-13" w:firstLine="567"/>
        <w:jc w:val="center"/>
        <w:rPr>
          <w:b/>
          <w:sz w:val="28"/>
        </w:rPr>
      </w:pPr>
      <w:r w:rsidRPr="00D00AB5">
        <w:rPr>
          <w:b/>
          <w:sz w:val="28"/>
        </w:rPr>
        <w:lastRenderedPageBreak/>
        <w:t>Планируемые</w:t>
      </w:r>
      <w:r w:rsidR="0028650D">
        <w:rPr>
          <w:b/>
          <w:sz w:val="28"/>
        </w:rPr>
        <w:t xml:space="preserve"> </w:t>
      </w:r>
      <w:r w:rsidRPr="00D00AB5">
        <w:rPr>
          <w:b/>
          <w:sz w:val="28"/>
        </w:rPr>
        <w:t>результаты</w:t>
      </w:r>
    </w:p>
    <w:p w:rsidR="006B23DB" w:rsidRDefault="00CC40A0" w:rsidP="00D00AB5">
      <w:pPr>
        <w:pStyle w:val="2"/>
        <w:spacing w:before="42" w:line="276" w:lineRule="auto"/>
        <w:ind w:left="0" w:right="-13" w:firstLine="567"/>
        <w:jc w:val="left"/>
      </w:pPr>
      <w:r>
        <w:t>Выпускникнаучится:</w:t>
      </w:r>
    </w:p>
    <w:p w:rsidR="007E4E08" w:rsidRPr="006161E0" w:rsidRDefault="007E4E08" w:rsidP="00D00AB5">
      <w:pPr>
        <w:spacing w:before="42" w:line="276" w:lineRule="auto"/>
        <w:ind w:right="-13" w:firstLine="567"/>
        <w:rPr>
          <w:sz w:val="24"/>
          <w:szCs w:val="24"/>
        </w:rPr>
      </w:pPr>
      <w:r w:rsidRPr="006161E0">
        <w:rPr>
          <w:b/>
          <w:sz w:val="24"/>
          <w:szCs w:val="24"/>
        </w:rPr>
        <w:t>Основы комплексной безопасности</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основных нормативных правовых актов, определяющих правила и безопасность дорожного движения;</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в области безопасности дорожного движения;</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4E08" w:rsidRPr="006161E0" w:rsidRDefault="007E4E08" w:rsidP="00D00AB5">
      <w:pPr>
        <w:pStyle w:val="a"/>
        <w:spacing w:before="42" w:line="276" w:lineRule="auto"/>
        <w:ind w:right="-13" w:firstLine="567"/>
        <w:rPr>
          <w:sz w:val="24"/>
          <w:szCs w:val="24"/>
        </w:rPr>
      </w:pPr>
      <w:r w:rsidRPr="006161E0">
        <w:rPr>
          <w:sz w:val="24"/>
          <w:szCs w:val="24"/>
        </w:rPr>
        <w:t>действовать согласно указанию на дорожных знаках;</w:t>
      </w:r>
    </w:p>
    <w:p w:rsidR="007E4E08" w:rsidRPr="006161E0" w:rsidRDefault="007E4E08" w:rsidP="00D00AB5">
      <w:pPr>
        <w:pStyle w:val="a"/>
        <w:spacing w:before="42" w:line="276" w:lineRule="auto"/>
        <w:ind w:right="-13" w:firstLine="567"/>
        <w:rPr>
          <w:sz w:val="24"/>
          <w:szCs w:val="24"/>
        </w:rPr>
      </w:pPr>
      <w:r w:rsidRPr="006161E0">
        <w:rPr>
          <w:sz w:val="24"/>
          <w:szCs w:val="24"/>
        </w:rPr>
        <w:t>пользоваться официальными источниками для получения информации в области безопасности дорожного движения;</w:t>
      </w:r>
    </w:p>
    <w:p w:rsidR="007E4E08" w:rsidRPr="006161E0" w:rsidRDefault="007E4E08" w:rsidP="00D00AB5">
      <w:pPr>
        <w:pStyle w:val="a"/>
        <w:spacing w:before="42" w:line="276" w:lineRule="auto"/>
        <w:ind w:right="-13" w:firstLine="567"/>
        <w:rPr>
          <w:sz w:val="24"/>
          <w:szCs w:val="24"/>
        </w:rPr>
      </w:pPr>
      <w:r w:rsidRPr="006161E0">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4E08" w:rsidRPr="006161E0" w:rsidRDefault="007E4E08" w:rsidP="00D00AB5">
      <w:pPr>
        <w:pStyle w:val="a"/>
        <w:spacing w:before="42" w:line="276" w:lineRule="auto"/>
        <w:ind w:right="-13" w:firstLine="567"/>
        <w:rPr>
          <w:sz w:val="24"/>
          <w:szCs w:val="24"/>
        </w:rPr>
      </w:pPr>
      <w:r w:rsidRPr="006161E0">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нормативных правовых актов в области охраны окружающей среды;</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в области охраны окружающей среды;</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наиболее неблагоприятные территории в районе проживания;</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описывать факторы </w:t>
      </w:r>
      <w:proofErr w:type="spellStart"/>
      <w:r w:rsidRPr="006161E0">
        <w:rPr>
          <w:sz w:val="24"/>
          <w:szCs w:val="24"/>
        </w:rPr>
        <w:t>экориска</w:t>
      </w:r>
      <w:proofErr w:type="spellEnd"/>
      <w:r w:rsidRPr="006161E0">
        <w:rPr>
          <w:sz w:val="24"/>
          <w:szCs w:val="24"/>
        </w:rPr>
        <w:t>, объяснять, как снизить последствия их воздействия;</w:t>
      </w:r>
    </w:p>
    <w:p w:rsidR="007E4E08" w:rsidRPr="006161E0" w:rsidRDefault="007E4E08" w:rsidP="00D00AB5">
      <w:pPr>
        <w:pStyle w:val="a"/>
        <w:spacing w:before="42" w:line="276" w:lineRule="auto"/>
        <w:ind w:right="-13" w:firstLine="567"/>
        <w:rPr>
          <w:sz w:val="24"/>
          <w:szCs w:val="24"/>
        </w:rPr>
      </w:pPr>
      <w:r w:rsidRPr="006161E0">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4E08" w:rsidRPr="006161E0" w:rsidRDefault="007E4E08" w:rsidP="00D00AB5">
      <w:pPr>
        <w:pStyle w:val="a"/>
        <w:spacing w:before="42" w:line="276" w:lineRule="auto"/>
        <w:ind w:right="-13" w:firstLine="567"/>
        <w:rPr>
          <w:sz w:val="24"/>
          <w:szCs w:val="24"/>
        </w:rPr>
      </w:pPr>
      <w:r w:rsidRPr="006161E0">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4E08" w:rsidRPr="006161E0" w:rsidRDefault="007E4E08" w:rsidP="00D00AB5">
      <w:pPr>
        <w:pStyle w:val="a"/>
        <w:spacing w:before="42" w:line="276" w:lineRule="auto"/>
        <w:ind w:right="-13" w:firstLine="567"/>
        <w:rPr>
          <w:sz w:val="24"/>
          <w:szCs w:val="24"/>
        </w:rPr>
      </w:pPr>
      <w:r w:rsidRPr="006161E0">
        <w:rPr>
          <w:sz w:val="24"/>
          <w:szCs w:val="24"/>
        </w:rPr>
        <w:t>опознавать, для чего применяются и используются экологические знаки;</w:t>
      </w:r>
    </w:p>
    <w:p w:rsidR="007E4E08" w:rsidRPr="006161E0" w:rsidRDefault="007E4E08" w:rsidP="00D00AB5">
      <w:pPr>
        <w:pStyle w:val="a"/>
        <w:spacing w:before="42" w:line="276" w:lineRule="auto"/>
        <w:ind w:right="-13" w:firstLine="567"/>
        <w:rPr>
          <w:sz w:val="24"/>
          <w:szCs w:val="24"/>
        </w:rPr>
      </w:pPr>
      <w:r w:rsidRPr="006161E0">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4E08" w:rsidRPr="006161E0" w:rsidRDefault="007E4E08" w:rsidP="00D00AB5">
      <w:pPr>
        <w:pStyle w:val="a"/>
        <w:spacing w:before="42" w:line="276" w:lineRule="auto"/>
        <w:ind w:right="-13" w:firstLine="567"/>
        <w:rPr>
          <w:sz w:val="24"/>
          <w:szCs w:val="24"/>
        </w:rPr>
      </w:pPr>
      <w:r w:rsidRPr="006161E0">
        <w:rPr>
          <w:sz w:val="24"/>
          <w:szCs w:val="24"/>
        </w:rPr>
        <w:t>прогнозировать и оценивать свои действия в области охраны окружающей среды;</w:t>
      </w:r>
    </w:p>
    <w:p w:rsidR="007E4E08" w:rsidRPr="006161E0" w:rsidRDefault="007E4E08" w:rsidP="00D00AB5">
      <w:pPr>
        <w:pStyle w:val="a"/>
        <w:spacing w:before="42" w:line="276" w:lineRule="auto"/>
        <w:ind w:right="-13" w:firstLine="567"/>
        <w:rPr>
          <w:sz w:val="24"/>
          <w:szCs w:val="24"/>
        </w:rPr>
      </w:pPr>
      <w:r w:rsidRPr="006161E0">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явные и скрытые опасности в современных молодежных хобби;</w:t>
      </w:r>
    </w:p>
    <w:p w:rsidR="007E4E08" w:rsidRPr="006161E0" w:rsidRDefault="007E4E08" w:rsidP="00D00AB5">
      <w:pPr>
        <w:pStyle w:val="a"/>
        <w:spacing w:before="42" w:line="276" w:lineRule="auto"/>
        <w:ind w:right="-13" w:firstLine="567"/>
        <w:rPr>
          <w:sz w:val="24"/>
          <w:szCs w:val="24"/>
        </w:rPr>
      </w:pPr>
      <w:r w:rsidRPr="006161E0">
        <w:rPr>
          <w:sz w:val="24"/>
          <w:szCs w:val="24"/>
        </w:rPr>
        <w:t>соблюдать правила безопасности в увлечениях, не противоречащих законодательству РФ;</w:t>
      </w:r>
    </w:p>
    <w:p w:rsidR="007E4E08" w:rsidRPr="006161E0" w:rsidRDefault="007E4E08" w:rsidP="00D00AB5">
      <w:pPr>
        <w:pStyle w:val="a"/>
        <w:spacing w:before="42" w:line="276" w:lineRule="auto"/>
        <w:ind w:right="-13" w:firstLine="567"/>
        <w:rPr>
          <w:sz w:val="24"/>
          <w:szCs w:val="24"/>
        </w:rPr>
      </w:pPr>
      <w:r w:rsidRPr="006161E0">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4E08" w:rsidRPr="006161E0" w:rsidRDefault="007E4E08" w:rsidP="00D00AB5">
      <w:pPr>
        <w:pStyle w:val="a"/>
        <w:spacing w:before="42" w:line="276" w:lineRule="auto"/>
        <w:ind w:right="-13" w:firstLine="567"/>
        <w:rPr>
          <w:sz w:val="24"/>
          <w:szCs w:val="24"/>
        </w:rPr>
      </w:pPr>
      <w:r w:rsidRPr="006161E0">
        <w:rPr>
          <w:sz w:val="24"/>
          <w:szCs w:val="24"/>
        </w:rP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4E08" w:rsidRPr="006161E0" w:rsidRDefault="007E4E08" w:rsidP="00D00AB5">
      <w:pPr>
        <w:pStyle w:val="a"/>
        <w:spacing w:before="42" w:line="276" w:lineRule="auto"/>
        <w:ind w:right="-13" w:firstLine="567"/>
        <w:rPr>
          <w:sz w:val="24"/>
          <w:szCs w:val="24"/>
        </w:rPr>
      </w:pPr>
      <w:r w:rsidRPr="006161E0">
        <w:rPr>
          <w:sz w:val="24"/>
          <w:szCs w:val="24"/>
        </w:rPr>
        <w:t>прогнозировать и оценивать последствия своего поведения во время занятий современными молодежными хобби;</w:t>
      </w:r>
    </w:p>
    <w:p w:rsidR="007E4E08" w:rsidRPr="006161E0" w:rsidRDefault="007E4E08" w:rsidP="00D00AB5">
      <w:pPr>
        <w:pStyle w:val="a"/>
        <w:spacing w:before="42" w:line="276" w:lineRule="auto"/>
        <w:ind w:right="-13" w:firstLine="567"/>
        <w:rPr>
          <w:sz w:val="24"/>
          <w:szCs w:val="24"/>
        </w:rPr>
      </w:pPr>
      <w:r w:rsidRPr="006161E0">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4E08" w:rsidRPr="006161E0" w:rsidRDefault="007E4E08" w:rsidP="00D00AB5">
      <w:pPr>
        <w:pStyle w:val="a"/>
        <w:spacing w:before="42" w:line="276" w:lineRule="auto"/>
        <w:ind w:right="-13" w:firstLine="567"/>
        <w:rPr>
          <w:sz w:val="24"/>
          <w:szCs w:val="24"/>
        </w:rPr>
      </w:pPr>
      <w:r w:rsidRPr="006161E0">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4E08" w:rsidRPr="006161E0" w:rsidRDefault="007E4E08" w:rsidP="00D00AB5">
      <w:pPr>
        <w:pStyle w:val="a"/>
        <w:spacing w:before="42" w:line="276" w:lineRule="auto"/>
        <w:ind w:right="-13" w:firstLine="567"/>
        <w:rPr>
          <w:sz w:val="24"/>
          <w:szCs w:val="24"/>
        </w:rPr>
      </w:pPr>
      <w:r w:rsidRPr="006161E0">
        <w:rPr>
          <w:sz w:val="24"/>
          <w:szCs w:val="24"/>
        </w:rPr>
        <w:t>прогнозировать и оценивать последствия своего поведения на транспорте;</w:t>
      </w:r>
    </w:p>
    <w:p w:rsidR="007E4E08" w:rsidRPr="006161E0" w:rsidRDefault="007E4E08" w:rsidP="00D00AB5">
      <w:pPr>
        <w:pStyle w:val="a"/>
        <w:spacing w:before="42" w:line="276" w:lineRule="auto"/>
        <w:ind w:right="-13" w:firstLine="567"/>
        <w:rPr>
          <w:sz w:val="24"/>
          <w:szCs w:val="24"/>
        </w:rPr>
      </w:pPr>
      <w:r w:rsidRPr="006161E0">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4E08" w:rsidRPr="006161E0" w:rsidRDefault="007E4E08" w:rsidP="00D00AB5">
      <w:pPr>
        <w:spacing w:before="42" w:line="276" w:lineRule="auto"/>
        <w:ind w:right="-13" w:firstLine="567"/>
        <w:rPr>
          <w:b/>
          <w:sz w:val="24"/>
          <w:szCs w:val="24"/>
        </w:rPr>
      </w:pPr>
      <w:r w:rsidRPr="006161E0">
        <w:rPr>
          <w:b/>
          <w:sz w:val="24"/>
          <w:szCs w:val="24"/>
        </w:rPr>
        <w:t>Защита населения Российской Федерации от опасных и чрезвычайных ситуаций</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E4E08" w:rsidRPr="006161E0" w:rsidRDefault="007E4E08" w:rsidP="00D00AB5">
      <w:pPr>
        <w:pStyle w:val="a"/>
        <w:spacing w:before="42" w:line="276" w:lineRule="auto"/>
        <w:ind w:right="-13" w:firstLine="567"/>
        <w:rPr>
          <w:sz w:val="24"/>
          <w:szCs w:val="24"/>
        </w:rPr>
      </w:pPr>
      <w:r w:rsidRPr="006161E0">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составляющие государственной системы, направленной на защиту населения от опасных и чрезвычайных ситуаций;</w:t>
      </w:r>
    </w:p>
    <w:p w:rsidR="007E4E08" w:rsidRPr="006161E0" w:rsidRDefault="007E4E08" w:rsidP="00D00AB5">
      <w:pPr>
        <w:pStyle w:val="a"/>
        <w:spacing w:before="42" w:line="276" w:lineRule="auto"/>
        <w:ind w:right="-13" w:firstLine="567"/>
        <w:rPr>
          <w:sz w:val="24"/>
          <w:szCs w:val="24"/>
        </w:rPr>
      </w:pPr>
      <w:r w:rsidRPr="006161E0">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4E08" w:rsidRPr="006161E0" w:rsidRDefault="007E4E08" w:rsidP="00D00AB5">
      <w:pPr>
        <w:pStyle w:val="a"/>
        <w:spacing w:before="42" w:line="276" w:lineRule="auto"/>
        <w:ind w:right="-13" w:firstLine="567"/>
        <w:rPr>
          <w:sz w:val="24"/>
          <w:szCs w:val="24"/>
        </w:rPr>
      </w:pPr>
      <w:r w:rsidRPr="006161E0">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причины их возникновения, характеристики, поражающие факторы, особенности и последствия;</w:t>
      </w:r>
    </w:p>
    <w:p w:rsidR="007E4E08" w:rsidRPr="006161E0" w:rsidRDefault="007E4E08" w:rsidP="00D00AB5">
      <w:pPr>
        <w:pStyle w:val="a"/>
        <w:spacing w:before="42" w:line="276" w:lineRule="auto"/>
        <w:ind w:right="-13" w:firstLine="567"/>
        <w:rPr>
          <w:sz w:val="24"/>
          <w:szCs w:val="24"/>
        </w:rPr>
      </w:pPr>
      <w:r w:rsidRPr="006161E0">
        <w:rPr>
          <w:sz w:val="24"/>
          <w:szCs w:val="24"/>
        </w:rPr>
        <w:t>использовать средства индивидуальной, коллективной защиты и приборы индивидуального дозиметрического контроля;</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действовать согласно обозначению на знаках безопасности и плане эвакуации; </w:t>
      </w:r>
    </w:p>
    <w:p w:rsidR="007E4E08" w:rsidRPr="006161E0" w:rsidRDefault="007E4E08" w:rsidP="00D00AB5">
      <w:pPr>
        <w:pStyle w:val="a"/>
        <w:spacing w:before="42" w:line="276" w:lineRule="auto"/>
        <w:ind w:right="-13" w:firstLine="567"/>
        <w:rPr>
          <w:sz w:val="24"/>
          <w:szCs w:val="24"/>
        </w:rPr>
      </w:pPr>
      <w:r w:rsidRPr="006161E0">
        <w:rPr>
          <w:sz w:val="24"/>
          <w:szCs w:val="24"/>
        </w:rPr>
        <w:t>вызывать в случае необходимости службы экстренной помощи;</w:t>
      </w:r>
    </w:p>
    <w:p w:rsidR="007E4E08" w:rsidRPr="006161E0" w:rsidRDefault="007E4E08" w:rsidP="00D00AB5">
      <w:pPr>
        <w:pStyle w:val="a"/>
        <w:spacing w:before="42" w:line="276" w:lineRule="auto"/>
        <w:ind w:right="-13" w:firstLine="567"/>
        <w:rPr>
          <w:sz w:val="24"/>
          <w:szCs w:val="24"/>
        </w:rPr>
      </w:pPr>
      <w:r w:rsidRPr="006161E0">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4E08" w:rsidRPr="006161E0" w:rsidRDefault="007E4E08" w:rsidP="00D00AB5">
      <w:pPr>
        <w:pStyle w:val="a"/>
        <w:spacing w:before="42" w:line="276" w:lineRule="auto"/>
        <w:ind w:right="-13" w:firstLine="567"/>
        <w:rPr>
          <w:sz w:val="24"/>
          <w:szCs w:val="24"/>
        </w:rPr>
      </w:pPr>
      <w:r w:rsidRPr="006161E0">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4E08" w:rsidRPr="006161E0" w:rsidRDefault="007E4E08" w:rsidP="00D00AB5">
      <w:pPr>
        <w:pStyle w:val="a"/>
        <w:spacing w:before="42" w:line="276" w:lineRule="auto"/>
        <w:ind w:right="-13" w:firstLine="567"/>
        <w:rPr>
          <w:sz w:val="24"/>
          <w:szCs w:val="24"/>
        </w:rPr>
      </w:pPr>
      <w:r w:rsidRPr="006161E0">
        <w:rPr>
          <w:sz w:val="24"/>
          <w:szCs w:val="24"/>
        </w:rPr>
        <w:lastRenderedPageBreak/>
        <w:t>составлять модель личного безопасного поведения в условиях опасных и чрезвычайных ситуаций мирного и военного времени.</w:t>
      </w:r>
    </w:p>
    <w:p w:rsidR="007E4E08" w:rsidRPr="006161E0" w:rsidRDefault="007E4E08" w:rsidP="00D00AB5">
      <w:pPr>
        <w:spacing w:before="42" w:line="276" w:lineRule="auto"/>
        <w:ind w:right="-13" w:firstLine="567"/>
        <w:rPr>
          <w:b/>
          <w:sz w:val="24"/>
          <w:szCs w:val="24"/>
        </w:rPr>
      </w:pPr>
      <w:r w:rsidRPr="006161E0">
        <w:rPr>
          <w:b/>
          <w:sz w:val="24"/>
          <w:szCs w:val="24"/>
        </w:rPr>
        <w:t>Основы противодействия экстремизму, терроризму и наркотизму в Российской Федерации</w:t>
      </w:r>
    </w:p>
    <w:p w:rsidR="007E4E08" w:rsidRPr="006161E0" w:rsidRDefault="007E4E08" w:rsidP="00D00AB5">
      <w:pPr>
        <w:pStyle w:val="a"/>
        <w:spacing w:before="42" w:line="276" w:lineRule="auto"/>
        <w:ind w:right="-13" w:firstLine="567"/>
        <w:rPr>
          <w:sz w:val="24"/>
          <w:szCs w:val="24"/>
        </w:rPr>
      </w:pPr>
      <w:r w:rsidRPr="006161E0">
        <w:rPr>
          <w:sz w:val="24"/>
          <w:szCs w:val="24"/>
        </w:rPr>
        <w:t>Характеризовать особенности экстремизма, терроризма и наркотизма в Российской Федерации;</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взаимосвязь экстремизма, терроризма и наркотизма;</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в области противодействия экстремизму, терроризму и наркотизму в Российской Федерации;</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предназначение общегосударственной системы противодействия экстремизму, терроризму и наркотизму;</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основные принципы и направления противодействия экстремистской, террористической деятельности и наркотизму;</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4E08" w:rsidRPr="006161E0" w:rsidRDefault="007E4E08" w:rsidP="00D00AB5">
      <w:pPr>
        <w:pStyle w:val="a"/>
        <w:spacing w:before="42" w:line="276" w:lineRule="auto"/>
        <w:ind w:right="-13" w:firstLine="567"/>
        <w:rPr>
          <w:sz w:val="24"/>
          <w:szCs w:val="24"/>
        </w:rPr>
      </w:pPr>
      <w:r w:rsidRPr="006161E0">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признаки вовлечения в экстремистскую и террористическую деятельность;</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симптомы употребления наркотических средств;</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4E08" w:rsidRPr="006161E0" w:rsidRDefault="007E4E08" w:rsidP="00D00AB5">
      <w:pPr>
        <w:pStyle w:val="a"/>
        <w:spacing w:before="42" w:line="276" w:lineRule="auto"/>
        <w:ind w:right="-13" w:firstLine="567"/>
        <w:rPr>
          <w:sz w:val="24"/>
          <w:szCs w:val="24"/>
        </w:rPr>
      </w:pPr>
      <w:r w:rsidRPr="006161E0">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действия граждан при установлении уровней террористической опасности;</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правила и рекомендации в случае проведения террористической акции;</w:t>
      </w:r>
    </w:p>
    <w:p w:rsidR="007E4E08" w:rsidRPr="006161E0" w:rsidRDefault="007E4E08" w:rsidP="00D00AB5">
      <w:pPr>
        <w:pStyle w:val="a"/>
        <w:spacing w:before="42" w:line="276" w:lineRule="auto"/>
        <w:ind w:right="-13" w:firstLine="567"/>
        <w:rPr>
          <w:sz w:val="24"/>
          <w:szCs w:val="24"/>
        </w:rPr>
      </w:pPr>
      <w:r w:rsidRPr="006161E0">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4E08" w:rsidRPr="006161E0" w:rsidRDefault="007E4E08" w:rsidP="00D00AB5">
      <w:pPr>
        <w:spacing w:before="42" w:line="276" w:lineRule="auto"/>
        <w:ind w:right="-13" w:firstLine="567"/>
        <w:rPr>
          <w:b/>
          <w:sz w:val="24"/>
          <w:szCs w:val="24"/>
        </w:rPr>
      </w:pPr>
      <w:r w:rsidRPr="006161E0">
        <w:rPr>
          <w:b/>
          <w:sz w:val="24"/>
          <w:szCs w:val="24"/>
        </w:rPr>
        <w:t>Основы здорового образа жизни</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основных нормативных правовых актов в области здорового образа жизни;</w:t>
      </w:r>
    </w:p>
    <w:p w:rsidR="007E4E08" w:rsidRPr="006161E0" w:rsidRDefault="007E4E08" w:rsidP="00D00AB5">
      <w:pPr>
        <w:pStyle w:val="a"/>
        <w:spacing w:before="42" w:line="276" w:lineRule="auto"/>
        <w:ind w:right="-13" w:firstLine="567"/>
        <w:rPr>
          <w:sz w:val="24"/>
          <w:szCs w:val="24"/>
        </w:rPr>
      </w:pPr>
      <w:r w:rsidRPr="006161E0">
        <w:rPr>
          <w:sz w:val="24"/>
          <w:szCs w:val="24"/>
        </w:rPr>
        <w:t>использовать основные нормативные правовые акты в области здорового образа жизни для изучения и реализации своих прав;</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в области здорового образа жизни;</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факторы здорового образа жизни;</w:t>
      </w:r>
    </w:p>
    <w:p w:rsidR="007E4E08" w:rsidRPr="006161E0" w:rsidRDefault="007E4E08" w:rsidP="00D00AB5">
      <w:pPr>
        <w:pStyle w:val="a"/>
        <w:spacing w:before="42" w:line="276" w:lineRule="auto"/>
        <w:ind w:right="-13" w:firstLine="567"/>
        <w:rPr>
          <w:sz w:val="24"/>
          <w:szCs w:val="24"/>
        </w:rPr>
      </w:pPr>
      <w:r w:rsidRPr="006161E0">
        <w:rPr>
          <w:sz w:val="24"/>
          <w:szCs w:val="24"/>
        </w:rPr>
        <w:lastRenderedPageBreak/>
        <w:t>объяснять преимущества здорового образа жизни;</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значение здорового образа жизни для благополучия общества и государства;</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описывать основные факторы и привычки, пагубно влияющие на здоровье человека; </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сущность репродуктивного здоровья;</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факторы, положительно и отрицательно влияющие на репродуктивное здоровье;</w:t>
      </w:r>
    </w:p>
    <w:p w:rsidR="007E4E08" w:rsidRPr="006161E0" w:rsidRDefault="007E4E08" w:rsidP="00D00AB5">
      <w:pPr>
        <w:pStyle w:val="a"/>
        <w:spacing w:before="42" w:line="276" w:lineRule="auto"/>
        <w:ind w:right="-13" w:firstLine="567"/>
        <w:rPr>
          <w:sz w:val="24"/>
          <w:szCs w:val="24"/>
        </w:rPr>
      </w:pPr>
      <w:r w:rsidRPr="006161E0">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6161E0">
        <w:rPr>
          <w:sz w:val="24"/>
          <w:szCs w:val="24"/>
        </w:rPr>
        <w:t>.</w:t>
      </w:r>
    </w:p>
    <w:p w:rsidR="007E4E08" w:rsidRPr="006161E0" w:rsidRDefault="007E4E08" w:rsidP="00D00AB5">
      <w:pPr>
        <w:spacing w:before="42" w:line="276" w:lineRule="auto"/>
        <w:ind w:right="-13" w:firstLine="567"/>
        <w:rPr>
          <w:b/>
          <w:sz w:val="24"/>
          <w:szCs w:val="24"/>
        </w:rPr>
      </w:pPr>
      <w:r w:rsidRPr="006161E0">
        <w:rPr>
          <w:b/>
          <w:sz w:val="24"/>
          <w:szCs w:val="24"/>
        </w:rPr>
        <w:t>Основы медицинских знаний и оказание первой помощи</w:t>
      </w:r>
    </w:p>
    <w:p w:rsidR="007E4E08" w:rsidRPr="006161E0" w:rsidRDefault="007E4E08" w:rsidP="00D00AB5">
      <w:pPr>
        <w:pStyle w:val="a"/>
        <w:spacing w:before="42" w:line="276" w:lineRule="auto"/>
        <w:ind w:right="-13" w:firstLine="567"/>
        <w:rPr>
          <w:sz w:val="24"/>
          <w:szCs w:val="24"/>
        </w:rPr>
      </w:pPr>
      <w:r w:rsidRPr="006161E0">
        <w:rPr>
          <w:sz w:val="24"/>
          <w:szCs w:val="24"/>
          <w:highlight w:val="white"/>
        </w:rPr>
        <w:t>Комментировать</w:t>
      </w:r>
      <w:r w:rsidRPr="006161E0">
        <w:rPr>
          <w:sz w:val="24"/>
          <w:szCs w:val="24"/>
        </w:rPr>
        <w:t xml:space="preserve"> назначение основных нормативных правовых актов в области оказания первой помощи;</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в области оказания первой помощи;</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отличать первую помощь от медицинской помощи; </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состояния, при которых оказывается первая помощь, и определять мероприятия по ее оказанию;</w:t>
      </w:r>
    </w:p>
    <w:p w:rsidR="007E4E08" w:rsidRPr="006161E0" w:rsidRDefault="007E4E08" w:rsidP="00D00AB5">
      <w:pPr>
        <w:pStyle w:val="a"/>
        <w:spacing w:before="42" w:line="276" w:lineRule="auto"/>
        <w:ind w:right="-13" w:firstLine="567"/>
        <w:rPr>
          <w:sz w:val="24"/>
          <w:szCs w:val="24"/>
        </w:rPr>
      </w:pPr>
      <w:r w:rsidRPr="006161E0">
        <w:rPr>
          <w:sz w:val="24"/>
          <w:szCs w:val="24"/>
        </w:rPr>
        <w:t>оказывать первую помощь при неотложных состояниях;</w:t>
      </w:r>
    </w:p>
    <w:p w:rsidR="007E4E08" w:rsidRPr="006161E0" w:rsidRDefault="007E4E08" w:rsidP="00D00AB5">
      <w:pPr>
        <w:pStyle w:val="a"/>
        <w:spacing w:before="42" w:line="276" w:lineRule="auto"/>
        <w:ind w:right="-13" w:firstLine="567"/>
        <w:rPr>
          <w:sz w:val="24"/>
          <w:szCs w:val="24"/>
        </w:rPr>
      </w:pPr>
      <w:r w:rsidRPr="006161E0">
        <w:rPr>
          <w:sz w:val="24"/>
          <w:szCs w:val="24"/>
        </w:rPr>
        <w:t>вызывать в случае необходимости службы экстренной помощи;</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4E08" w:rsidRPr="006161E0" w:rsidRDefault="007E4E08" w:rsidP="00D00AB5">
      <w:pPr>
        <w:pStyle w:val="a"/>
        <w:spacing w:before="42" w:line="276" w:lineRule="auto"/>
        <w:ind w:right="-13" w:firstLine="567"/>
        <w:rPr>
          <w:sz w:val="24"/>
          <w:szCs w:val="24"/>
        </w:rPr>
      </w:pPr>
      <w:r w:rsidRPr="006161E0">
        <w:rPr>
          <w:sz w:val="24"/>
          <w:szCs w:val="24"/>
        </w:rPr>
        <w:t>действовать согласно указанию на знаках безопасности медицинского и санитарного назначения;</w:t>
      </w:r>
    </w:p>
    <w:p w:rsidR="007E4E08" w:rsidRPr="006161E0" w:rsidRDefault="007E4E08" w:rsidP="00D00AB5">
      <w:pPr>
        <w:pStyle w:val="a"/>
        <w:spacing w:before="42" w:line="276" w:lineRule="auto"/>
        <w:ind w:right="-13" w:firstLine="567"/>
        <w:rPr>
          <w:sz w:val="24"/>
          <w:szCs w:val="24"/>
        </w:rPr>
      </w:pPr>
      <w:r w:rsidRPr="006161E0">
        <w:rPr>
          <w:sz w:val="24"/>
          <w:szCs w:val="24"/>
        </w:rPr>
        <w:t>составлять модель личного безопасного поведения при оказании первой помощи пострадавшему;</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4E08" w:rsidRPr="006161E0" w:rsidRDefault="007E4E08" w:rsidP="00D00AB5">
      <w:pPr>
        <w:pStyle w:val="a"/>
        <w:spacing w:before="42" w:line="276" w:lineRule="auto"/>
        <w:ind w:right="-13" w:firstLine="567"/>
        <w:rPr>
          <w:sz w:val="24"/>
          <w:szCs w:val="24"/>
        </w:rPr>
      </w:pPr>
      <w:r w:rsidRPr="006161E0">
        <w:rPr>
          <w:sz w:val="24"/>
          <w:szCs w:val="24"/>
        </w:rPr>
        <w:t>классифицировать основные инфекционные болезни;</w:t>
      </w:r>
    </w:p>
    <w:p w:rsidR="007E4E08" w:rsidRPr="006161E0" w:rsidRDefault="007E4E08" w:rsidP="00D00AB5">
      <w:pPr>
        <w:pStyle w:val="a"/>
        <w:spacing w:before="42" w:line="276" w:lineRule="auto"/>
        <w:ind w:right="-13" w:firstLine="567"/>
        <w:rPr>
          <w:sz w:val="24"/>
          <w:szCs w:val="24"/>
        </w:rPr>
      </w:pPr>
      <w:r w:rsidRPr="006161E0">
        <w:rPr>
          <w:sz w:val="24"/>
          <w:szCs w:val="24"/>
        </w:rPr>
        <w:t>определять меры, направленные на предупреждение возникновения и распространения инфекционных заболеваний;</w:t>
      </w:r>
    </w:p>
    <w:p w:rsidR="007E4E08" w:rsidRPr="006161E0" w:rsidRDefault="007E4E08" w:rsidP="00D00AB5">
      <w:pPr>
        <w:pStyle w:val="a"/>
        <w:spacing w:before="42" w:line="276" w:lineRule="auto"/>
        <w:ind w:right="-13" w:firstLine="567"/>
        <w:rPr>
          <w:sz w:val="24"/>
          <w:szCs w:val="24"/>
        </w:rPr>
      </w:pPr>
      <w:r w:rsidRPr="006161E0">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4E08" w:rsidRPr="006161E0" w:rsidRDefault="007E4E08" w:rsidP="00D00AB5">
      <w:pPr>
        <w:spacing w:before="42" w:line="276" w:lineRule="auto"/>
        <w:ind w:right="-13" w:firstLine="567"/>
        <w:rPr>
          <w:b/>
          <w:sz w:val="24"/>
          <w:szCs w:val="24"/>
        </w:rPr>
      </w:pPr>
      <w:r w:rsidRPr="006161E0">
        <w:rPr>
          <w:b/>
          <w:sz w:val="24"/>
          <w:szCs w:val="24"/>
        </w:rPr>
        <w:t>Основы обороны государства</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основных нормативных правовых актов в области обороны государства;</w:t>
      </w:r>
    </w:p>
    <w:p w:rsidR="007E4E08" w:rsidRPr="006161E0" w:rsidRDefault="007E4E08" w:rsidP="00D00AB5">
      <w:pPr>
        <w:pStyle w:val="a"/>
        <w:spacing w:before="42" w:line="276" w:lineRule="auto"/>
        <w:ind w:right="-13" w:firstLine="567"/>
        <w:rPr>
          <w:sz w:val="24"/>
          <w:szCs w:val="24"/>
        </w:rPr>
      </w:pPr>
      <w:r w:rsidRPr="006161E0">
        <w:rPr>
          <w:sz w:val="24"/>
          <w:szCs w:val="24"/>
        </w:rPr>
        <w:t>характеризовать состояние и тенденции развития современного мира и России;</w:t>
      </w:r>
    </w:p>
    <w:p w:rsidR="007E4E08" w:rsidRPr="006161E0" w:rsidRDefault="007E4E08" w:rsidP="00D00AB5">
      <w:pPr>
        <w:pStyle w:val="a"/>
        <w:spacing w:before="42" w:line="276" w:lineRule="auto"/>
        <w:ind w:right="-13" w:firstLine="567"/>
        <w:rPr>
          <w:sz w:val="24"/>
          <w:szCs w:val="24"/>
        </w:rPr>
      </w:pPr>
      <w:r w:rsidRPr="006161E0">
        <w:rPr>
          <w:sz w:val="24"/>
          <w:szCs w:val="24"/>
        </w:rPr>
        <w:lastRenderedPageBreak/>
        <w:t>описывать национальные интересы РФ и стратегические национальные приоритеты;</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приводить примеры основных внешних и внутренних опасностей; </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4E08" w:rsidRPr="006161E0" w:rsidRDefault="007E4E08" w:rsidP="00D00AB5">
      <w:pPr>
        <w:pStyle w:val="a"/>
        <w:spacing w:before="42" w:line="276" w:lineRule="auto"/>
        <w:ind w:right="-13" w:firstLine="567"/>
        <w:rPr>
          <w:sz w:val="24"/>
          <w:szCs w:val="24"/>
        </w:rPr>
      </w:pPr>
      <w:r w:rsidRPr="006161E0">
        <w:rPr>
          <w:sz w:val="24"/>
          <w:szCs w:val="24"/>
        </w:rPr>
        <w:t>разъяснять основные направления обеспечения национальной безопасности и обороны РФ;</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в области обороны государства;</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основы и организацию обороны РФ;</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предназначение и использование ВС РФ в области обороны;</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направление военной политики РФ в современных условиях;</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4E08" w:rsidRPr="006161E0" w:rsidRDefault="007E4E08" w:rsidP="00D00AB5">
      <w:pPr>
        <w:pStyle w:val="a"/>
        <w:spacing w:before="42" w:line="276" w:lineRule="auto"/>
        <w:ind w:right="-13" w:firstLine="567"/>
        <w:rPr>
          <w:sz w:val="24"/>
          <w:szCs w:val="24"/>
        </w:rPr>
      </w:pPr>
      <w:r w:rsidRPr="006161E0">
        <w:rPr>
          <w:sz w:val="24"/>
          <w:szCs w:val="24"/>
        </w:rPr>
        <w:t>характеризовать историю создания ВС РФ;</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структуру ВС РФ;</w:t>
      </w:r>
    </w:p>
    <w:p w:rsidR="007E4E08" w:rsidRPr="006161E0" w:rsidRDefault="007E4E08" w:rsidP="00D00AB5">
      <w:pPr>
        <w:pStyle w:val="a"/>
        <w:spacing w:before="42" w:line="276" w:lineRule="auto"/>
        <w:ind w:right="-13" w:firstLine="567"/>
        <w:rPr>
          <w:sz w:val="24"/>
          <w:szCs w:val="24"/>
        </w:rPr>
      </w:pPr>
      <w:r w:rsidRPr="006161E0">
        <w:rPr>
          <w:sz w:val="24"/>
          <w:szCs w:val="24"/>
        </w:rPr>
        <w:t>характеризовать виды и рода войск ВС РФ, их предназначение и задачи;</w:t>
      </w:r>
    </w:p>
    <w:p w:rsidR="007E4E08" w:rsidRPr="006161E0" w:rsidRDefault="007E4E08" w:rsidP="00D00AB5">
      <w:pPr>
        <w:pStyle w:val="a"/>
        <w:spacing w:before="42" w:line="276" w:lineRule="auto"/>
        <w:ind w:right="-13" w:firstLine="567"/>
        <w:rPr>
          <w:sz w:val="24"/>
          <w:szCs w:val="24"/>
        </w:rPr>
      </w:pPr>
      <w:r w:rsidRPr="006161E0">
        <w:rPr>
          <w:sz w:val="24"/>
          <w:szCs w:val="24"/>
        </w:rPr>
        <w:t>распознавать символы ВС РФ;</w:t>
      </w:r>
    </w:p>
    <w:p w:rsidR="007E4E08" w:rsidRPr="006161E0" w:rsidRDefault="007E4E08" w:rsidP="00D00AB5">
      <w:pPr>
        <w:pStyle w:val="a"/>
        <w:spacing w:before="42" w:line="276" w:lineRule="auto"/>
        <w:ind w:right="-13" w:firstLine="567"/>
        <w:rPr>
          <w:sz w:val="24"/>
          <w:szCs w:val="24"/>
        </w:rPr>
      </w:pPr>
      <w:r w:rsidRPr="006161E0">
        <w:rPr>
          <w:sz w:val="24"/>
          <w:szCs w:val="24"/>
        </w:rPr>
        <w:t>приводить примеры воинских традиций и ритуалов ВС РФ.</w:t>
      </w:r>
    </w:p>
    <w:p w:rsidR="007E4E08" w:rsidRPr="006161E0" w:rsidRDefault="007E4E08" w:rsidP="00D00AB5">
      <w:pPr>
        <w:spacing w:before="42" w:line="276" w:lineRule="auto"/>
        <w:ind w:right="-13" w:firstLine="567"/>
        <w:rPr>
          <w:b/>
          <w:sz w:val="24"/>
          <w:szCs w:val="24"/>
        </w:rPr>
      </w:pPr>
      <w:r w:rsidRPr="006161E0">
        <w:rPr>
          <w:b/>
          <w:sz w:val="24"/>
          <w:szCs w:val="24"/>
        </w:rPr>
        <w:t>Правовые основы военной службы</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основных нормативных правовых актов в области воинской обязанности граждан и военной службы;</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в области воинской обязанности граждан и военной службы;</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сущность военной службы и составляющие воинской обязанности гражданина РФ;</w:t>
      </w:r>
    </w:p>
    <w:p w:rsidR="007E4E08" w:rsidRPr="006161E0" w:rsidRDefault="007E4E08" w:rsidP="00D00AB5">
      <w:pPr>
        <w:pStyle w:val="a"/>
        <w:spacing w:before="42" w:line="276" w:lineRule="auto"/>
        <w:ind w:right="-13" w:firstLine="567"/>
        <w:rPr>
          <w:sz w:val="24"/>
          <w:szCs w:val="24"/>
        </w:rPr>
      </w:pPr>
      <w:r w:rsidRPr="006161E0">
        <w:rPr>
          <w:sz w:val="24"/>
          <w:szCs w:val="24"/>
        </w:rPr>
        <w:t>характеризовать обязательную и добровольную подготовку к военной службе;</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организацию воинского учета;</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Общевоинских уставов ВС РФ;</w:t>
      </w:r>
    </w:p>
    <w:p w:rsidR="007E4E08" w:rsidRPr="006161E0" w:rsidRDefault="007E4E08" w:rsidP="00D00AB5">
      <w:pPr>
        <w:pStyle w:val="a"/>
        <w:spacing w:before="42" w:line="276" w:lineRule="auto"/>
        <w:ind w:right="-13" w:firstLine="567"/>
        <w:rPr>
          <w:sz w:val="24"/>
          <w:szCs w:val="24"/>
        </w:rPr>
      </w:pPr>
      <w:r w:rsidRPr="006161E0">
        <w:rPr>
          <w:sz w:val="24"/>
          <w:szCs w:val="24"/>
        </w:rPr>
        <w:t>использовать Общевоинские уставы ВС РФ при подготовке к прохождению военной службы по призыву, контракту;</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порядок и сроки прохождения службы по призыву, контракту и альтернативной гражданской службы;</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порядок назначения на воинскую должность, присвоения и лишения воинского звания;</w:t>
      </w:r>
    </w:p>
    <w:p w:rsidR="007E4E08" w:rsidRPr="006161E0" w:rsidRDefault="007E4E08" w:rsidP="00D00AB5">
      <w:pPr>
        <w:pStyle w:val="a"/>
        <w:spacing w:before="42" w:line="276" w:lineRule="auto"/>
        <w:ind w:right="-13" w:firstLine="567"/>
        <w:rPr>
          <w:spacing w:val="-8"/>
          <w:sz w:val="24"/>
          <w:szCs w:val="24"/>
        </w:rPr>
      </w:pPr>
      <w:r w:rsidRPr="006161E0">
        <w:rPr>
          <w:spacing w:val="-8"/>
          <w:sz w:val="24"/>
          <w:szCs w:val="24"/>
        </w:rPr>
        <w:t>различать военную форму одежды и знаки различия военнослужащих ВС РФ;</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основание увольнения с военной службы;</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предназначение запаса;</w:t>
      </w:r>
    </w:p>
    <w:p w:rsidR="007E4E08" w:rsidRPr="006161E0" w:rsidRDefault="007E4E08" w:rsidP="00D00AB5">
      <w:pPr>
        <w:pStyle w:val="a"/>
        <w:spacing w:before="42" w:line="276" w:lineRule="auto"/>
        <w:ind w:right="-13" w:firstLine="567"/>
        <w:rPr>
          <w:sz w:val="24"/>
          <w:szCs w:val="24"/>
        </w:rPr>
      </w:pPr>
      <w:r w:rsidRPr="006161E0">
        <w:rPr>
          <w:sz w:val="24"/>
          <w:szCs w:val="24"/>
        </w:rPr>
        <w:lastRenderedPageBreak/>
        <w:t xml:space="preserve">объяснять порядок зачисления и пребывания в запасе; </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предназначение мобилизационного резерва;</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порядок заключения контракта и сроки пребывания в резерве.</w:t>
      </w:r>
    </w:p>
    <w:p w:rsidR="007E4E08" w:rsidRPr="006161E0" w:rsidRDefault="007E4E08" w:rsidP="00D00AB5">
      <w:pPr>
        <w:spacing w:before="42" w:line="276" w:lineRule="auto"/>
        <w:ind w:right="-13" w:firstLine="567"/>
        <w:rPr>
          <w:b/>
          <w:sz w:val="24"/>
          <w:szCs w:val="24"/>
        </w:rPr>
      </w:pPr>
      <w:r w:rsidRPr="006161E0">
        <w:rPr>
          <w:b/>
          <w:sz w:val="24"/>
          <w:szCs w:val="24"/>
        </w:rPr>
        <w:t>Элементы начальной военной подготовки</w:t>
      </w:r>
    </w:p>
    <w:p w:rsidR="007E4E08" w:rsidRPr="006161E0" w:rsidRDefault="007E4E08" w:rsidP="00D00AB5">
      <w:pPr>
        <w:pStyle w:val="a"/>
        <w:spacing w:before="42" w:line="276" w:lineRule="auto"/>
        <w:ind w:right="-13" w:firstLine="567"/>
        <w:rPr>
          <w:sz w:val="24"/>
          <w:szCs w:val="24"/>
        </w:rPr>
      </w:pPr>
      <w:r w:rsidRPr="006161E0">
        <w:rPr>
          <w:sz w:val="24"/>
          <w:szCs w:val="24"/>
        </w:rPr>
        <w:t>Комментировать назначение Строевого устава ВС РФ;</w:t>
      </w:r>
    </w:p>
    <w:p w:rsidR="007E4E08" w:rsidRPr="006161E0" w:rsidRDefault="007E4E08" w:rsidP="00D00AB5">
      <w:pPr>
        <w:pStyle w:val="a"/>
        <w:spacing w:before="42" w:line="276" w:lineRule="auto"/>
        <w:ind w:right="-13" w:firstLine="567"/>
        <w:rPr>
          <w:sz w:val="24"/>
          <w:szCs w:val="24"/>
        </w:rPr>
      </w:pPr>
      <w:r w:rsidRPr="006161E0">
        <w:rPr>
          <w:sz w:val="24"/>
          <w:szCs w:val="24"/>
        </w:rPr>
        <w:t>использовать Строевой устав ВС РФ при обучении элементам строевой подготовки;</w:t>
      </w:r>
    </w:p>
    <w:p w:rsidR="007E4E08" w:rsidRPr="006161E0" w:rsidRDefault="007E4E08" w:rsidP="00D00AB5">
      <w:pPr>
        <w:pStyle w:val="a"/>
        <w:spacing w:before="42" w:line="276" w:lineRule="auto"/>
        <w:ind w:right="-13" w:firstLine="567"/>
        <w:rPr>
          <w:sz w:val="24"/>
          <w:szCs w:val="24"/>
        </w:rPr>
      </w:pPr>
      <w:r w:rsidRPr="006161E0">
        <w:rPr>
          <w:sz w:val="24"/>
          <w:szCs w:val="24"/>
        </w:rPr>
        <w:t>оперировать основными понятиями Строевого устава ВС РФ;</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строевые приемы и движение без оружия;</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строевые приемы в составе отделения на месте и в движении;</w:t>
      </w:r>
    </w:p>
    <w:p w:rsidR="007E4E08" w:rsidRPr="006161E0" w:rsidRDefault="007E4E08" w:rsidP="00D00AB5">
      <w:pPr>
        <w:pStyle w:val="a"/>
        <w:spacing w:before="42" w:line="276" w:lineRule="auto"/>
        <w:ind w:right="-13" w:firstLine="567"/>
        <w:rPr>
          <w:sz w:val="24"/>
          <w:szCs w:val="24"/>
        </w:rPr>
      </w:pPr>
      <w:r w:rsidRPr="006161E0">
        <w:rPr>
          <w:sz w:val="24"/>
          <w:szCs w:val="24"/>
        </w:rPr>
        <w:t>приводить примеры команд управления строем с помощью голоса;</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назначение, боевые свойства и общее устройство автомата Калашникова;</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неполную разборку и сборку автомата Калашникова для чистки и смазки;</w:t>
      </w:r>
      <w:r w:rsidRPr="006161E0">
        <w:rPr>
          <w:sz w:val="24"/>
          <w:szCs w:val="24"/>
        </w:rPr>
        <w:tab/>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порядок хранения автомата;</w:t>
      </w:r>
    </w:p>
    <w:p w:rsidR="007E4E08" w:rsidRPr="006161E0" w:rsidRDefault="007E4E08" w:rsidP="00D00AB5">
      <w:pPr>
        <w:pStyle w:val="a"/>
        <w:spacing w:before="42" w:line="276" w:lineRule="auto"/>
        <w:ind w:right="-13" w:firstLine="567"/>
        <w:rPr>
          <w:sz w:val="24"/>
          <w:szCs w:val="24"/>
        </w:rPr>
      </w:pPr>
      <w:r w:rsidRPr="006161E0">
        <w:rPr>
          <w:sz w:val="24"/>
          <w:szCs w:val="24"/>
        </w:rPr>
        <w:t>различать составляющие патрона;</w:t>
      </w:r>
    </w:p>
    <w:p w:rsidR="007E4E08" w:rsidRPr="006161E0" w:rsidRDefault="007E4E08" w:rsidP="00D00AB5">
      <w:pPr>
        <w:pStyle w:val="a"/>
        <w:spacing w:before="42" w:line="276" w:lineRule="auto"/>
        <w:ind w:right="-13" w:firstLine="567"/>
        <w:rPr>
          <w:sz w:val="24"/>
          <w:szCs w:val="24"/>
        </w:rPr>
      </w:pPr>
      <w:r w:rsidRPr="006161E0">
        <w:rPr>
          <w:sz w:val="24"/>
          <w:szCs w:val="24"/>
        </w:rPr>
        <w:t>снаряжать магазин патронами;</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явление выстрела и его практическое значение;</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влияние отдачи оружия на результат выстрела;</w:t>
      </w:r>
    </w:p>
    <w:p w:rsidR="007E4E08" w:rsidRPr="006161E0" w:rsidRDefault="007E4E08" w:rsidP="00D00AB5">
      <w:pPr>
        <w:pStyle w:val="a"/>
        <w:spacing w:before="42" w:line="276" w:lineRule="auto"/>
        <w:ind w:right="-13" w:firstLine="567"/>
        <w:rPr>
          <w:sz w:val="24"/>
          <w:szCs w:val="24"/>
        </w:rPr>
      </w:pPr>
      <w:r w:rsidRPr="006161E0">
        <w:rPr>
          <w:sz w:val="24"/>
          <w:szCs w:val="24"/>
        </w:rPr>
        <w:t>выбирать прицел и правильную точку прицеливания для стрельбы по неподвижным целям;</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ошибки прицеливания по результатам стрельбы;</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изготовку к стрельбе;</w:t>
      </w:r>
    </w:p>
    <w:p w:rsidR="007E4E08" w:rsidRPr="006161E0" w:rsidRDefault="007E4E08" w:rsidP="00D00AB5">
      <w:pPr>
        <w:pStyle w:val="a"/>
        <w:spacing w:before="42" w:line="276" w:lineRule="auto"/>
        <w:ind w:right="-13" w:firstLine="567"/>
        <w:rPr>
          <w:sz w:val="24"/>
          <w:szCs w:val="24"/>
        </w:rPr>
      </w:pPr>
      <w:r w:rsidRPr="006161E0">
        <w:rPr>
          <w:sz w:val="24"/>
          <w:szCs w:val="24"/>
        </w:rPr>
        <w:t>производить стрельбу;</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назначение и боевые свойства гранат;</w:t>
      </w:r>
    </w:p>
    <w:p w:rsidR="007E4E08" w:rsidRPr="006161E0" w:rsidRDefault="007E4E08" w:rsidP="00D00AB5">
      <w:pPr>
        <w:pStyle w:val="a"/>
        <w:spacing w:before="42" w:line="276" w:lineRule="auto"/>
        <w:ind w:right="-13" w:firstLine="567"/>
        <w:rPr>
          <w:sz w:val="24"/>
          <w:szCs w:val="24"/>
        </w:rPr>
      </w:pPr>
      <w:r w:rsidRPr="006161E0">
        <w:rPr>
          <w:sz w:val="24"/>
          <w:szCs w:val="24"/>
        </w:rPr>
        <w:t>различать наступательные и оборонительные гранаты;</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описывать устройство ручных осколочных гранат; </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приемы и правила снаряжения и метания ручных гранат;</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меры безопасности при обращении с гранатами;</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предназначение современного общевойскового боя;</w:t>
      </w:r>
    </w:p>
    <w:p w:rsidR="007E4E08" w:rsidRPr="006161E0" w:rsidRDefault="007E4E08" w:rsidP="00D00AB5">
      <w:pPr>
        <w:pStyle w:val="a"/>
        <w:spacing w:before="42" w:line="276" w:lineRule="auto"/>
        <w:ind w:right="-13" w:firstLine="567"/>
        <w:rPr>
          <w:sz w:val="24"/>
          <w:szCs w:val="24"/>
        </w:rPr>
      </w:pPr>
      <w:r w:rsidRPr="006161E0">
        <w:rPr>
          <w:sz w:val="24"/>
          <w:szCs w:val="24"/>
        </w:rPr>
        <w:t>характеризовать современный общевойсковой бой;</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элементы инженерного оборудования позиции солдата и порядок их оборудования;</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приемы «К бою», «Встать»;</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объяснять, в каких случаях используются перебежки и </w:t>
      </w:r>
      <w:proofErr w:type="spellStart"/>
      <w:r w:rsidRPr="006161E0">
        <w:rPr>
          <w:sz w:val="24"/>
          <w:szCs w:val="24"/>
        </w:rPr>
        <w:t>переползания</w:t>
      </w:r>
      <w:proofErr w:type="spellEnd"/>
      <w:r w:rsidRPr="006161E0">
        <w:rPr>
          <w:sz w:val="24"/>
          <w:szCs w:val="24"/>
        </w:rPr>
        <w:t>;</w:t>
      </w:r>
    </w:p>
    <w:p w:rsidR="007E4E08" w:rsidRPr="006161E0" w:rsidRDefault="007E4E08" w:rsidP="00D00AB5">
      <w:pPr>
        <w:pStyle w:val="a"/>
        <w:spacing w:before="42" w:line="276" w:lineRule="auto"/>
        <w:ind w:right="-13" w:firstLine="567"/>
        <w:rPr>
          <w:sz w:val="24"/>
          <w:szCs w:val="24"/>
        </w:rPr>
      </w:pPr>
      <w:r w:rsidRPr="006161E0">
        <w:rPr>
          <w:sz w:val="24"/>
          <w:szCs w:val="24"/>
        </w:rPr>
        <w:lastRenderedPageBreak/>
        <w:t xml:space="preserve">выполнять перебежки и </w:t>
      </w:r>
      <w:proofErr w:type="spellStart"/>
      <w:r w:rsidRPr="006161E0">
        <w:rPr>
          <w:sz w:val="24"/>
          <w:szCs w:val="24"/>
        </w:rPr>
        <w:t>переползания</w:t>
      </w:r>
      <w:proofErr w:type="spellEnd"/>
      <w:r w:rsidRPr="006161E0">
        <w:rPr>
          <w:sz w:val="24"/>
          <w:szCs w:val="24"/>
        </w:rPr>
        <w:t xml:space="preserve"> (по-пластунски, на </w:t>
      </w:r>
      <w:proofErr w:type="spellStart"/>
      <w:r w:rsidRPr="006161E0">
        <w:rPr>
          <w:sz w:val="24"/>
          <w:szCs w:val="24"/>
        </w:rPr>
        <w:t>получетвереньках</w:t>
      </w:r>
      <w:proofErr w:type="spellEnd"/>
      <w:r w:rsidRPr="006161E0">
        <w:rPr>
          <w:sz w:val="24"/>
          <w:szCs w:val="24"/>
        </w:rPr>
        <w:t>, на боку);</w:t>
      </w:r>
    </w:p>
    <w:p w:rsidR="007E4E08" w:rsidRPr="006161E0" w:rsidRDefault="007E4E08" w:rsidP="00D00AB5">
      <w:pPr>
        <w:pStyle w:val="a"/>
        <w:spacing w:before="42" w:line="276" w:lineRule="auto"/>
        <w:ind w:right="-13" w:firstLine="567"/>
        <w:rPr>
          <w:sz w:val="24"/>
          <w:szCs w:val="24"/>
        </w:rPr>
      </w:pPr>
      <w:r w:rsidRPr="006161E0">
        <w:rPr>
          <w:sz w:val="24"/>
          <w:szCs w:val="24"/>
        </w:rPr>
        <w:t>определять стороны горизонта по компасу, солнцу и часам, по Полярной звезде и признакам местных предметов;</w:t>
      </w:r>
    </w:p>
    <w:p w:rsidR="007E4E08" w:rsidRPr="006161E0" w:rsidRDefault="007E4E08" w:rsidP="00D00AB5">
      <w:pPr>
        <w:pStyle w:val="a"/>
        <w:spacing w:before="42" w:line="276" w:lineRule="auto"/>
        <w:ind w:right="-13" w:firstLine="567"/>
        <w:rPr>
          <w:sz w:val="24"/>
          <w:szCs w:val="24"/>
        </w:rPr>
      </w:pPr>
      <w:r w:rsidRPr="006161E0">
        <w:rPr>
          <w:sz w:val="24"/>
          <w:szCs w:val="24"/>
        </w:rPr>
        <w:t>передвигаться по азимутам;</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4E08" w:rsidRPr="006161E0" w:rsidRDefault="007E4E08" w:rsidP="00D00AB5">
      <w:pPr>
        <w:pStyle w:val="a"/>
        <w:spacing w:before="42" w:line="276" w:lineRule="auto"/>
        <w:ind w:right="-13" w:firstLine="567"/>
        <w:rPr>
          <w:sz w:val="24"/>
          <w:szCs w:val="24"/>
        </w:rPr>
      </w:pPr>
      <w:r w:rsidRPr="006161E0">
        <w:rPr>
          <w:sz w:val="24"/>
          <w:szCs w:val="24"/>
        </w:rPr>
        <w:t>применять средства индивидуальной защиты;</w:t>
      </w:r>
    </w:p>
    <w:p w:rsidR="007E4E08" w:rsidRPr="006161E0" w:rsidRDefault="007E4E08" w:rsidP="00D00AB5">
      <w:pPr>
        <w:pStyle w:val="a"/>
        <w:spacing w:before="42" w:line="276" w:lineRule="auto"/>
        <w:ind w:right="-13" w:firstLine="567"/>
        <w:rPr>
          <w:sz w:val="24"/>
          <w:szCs w:val="24"/>
        </w:rPr>
      </w:pPr>
      <w:r w:rsidRPr="006161E0">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4E08" w:rsidRPr="006161E0" w:rsidRDefault="007E4E08" w:rsidP="00D00AB5">
      <w:pPr>
        <w:pStyle w:val="a"/>
        <w:spacing w:before="42" w:line="276" w:lineRule="auto"/>
        <w:ind w:right="-13" w:firstLine="567"/>
        <w:rPr>
          <w:sz w:val="24"/>
          <w:szCs w:val="24"/>
        </w:rPr>
      </w:pPr>
      <w:r w:rsidRPr="006161E0">
        <w:rPr>
          <w:sz w:val="24"/>
          <w:szCs w:val="24"/>
        </w:rPr>
        <w:t>описывать состав и область применения аптечки индивидуальной;</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особенности оказания первой помощи в бою;</w:t>
      </w:r>
    </w:p>
    <w:p w:rsidR="007E4E08" w:rsidRPr="006161E0" w:rsidRDefault="007E4E08" w:rsidP="00D00AB5">
      <w:pPr>
        <w:pStyle w:val="a"/>
        <w:spacing w:before="42" w:line="276" w:lineRule="auto"/>
        <w:ind w:right="-13" w:firstLine="567"/>
        <w:rPr>
          <w:sz w:val="24"/>
          <w:szCs w:val="24"/>
        </w:rPr>
      </w:pPr>
      <w:r w:rsidRPr="006161E0">
        <w:rPr>
          <w:sz w:val="24"/>
          <w:szCs w:val="24"/>
        </w:rPr>
        <w:t>выполнять приемы по выносу раненых с поля боя.</w:t>
      </w:r>
    </w:p>
    <w:p w:rsidR="007E4E08" w:rsidRPr="006161E0" w:rsidRDefault="007E4E08" w:rsidP="00D00AB5">
      <w:pPr>
        <w:spacing w:before="42" w:line="276" w:lineRule="auto"/>
        <w:ind w:right="-13" w:firstLine="567"/>
        <w:rPr>
          <w:b/>
          <w:sz w:val="24"/>
          <w:szCs w:val="24"/>
        </w:rPr>
      </w:pPr>
      <w:r w:rsidRPr="006161E0">
        <w:rPr>
          <w:b/>
          <w:sz w:val="24"/>
          <w:szCs w:val="24"/>
        </w:rPr>
        <w:t>Военно-профессиональная деятельность</w:t>
      </w:r>
    </w:p>
    <w:p w:rsidR="007E4E08" w:rsidRPr="006161E0" w:rsidRDefault="007E4E08" w:rsidP="00D00AB5">
      <w:pPr>
        <w:pStyle w:val="a"/>
        <w:spacing w:before="42" w:line="276" w:lineRule="auto"/>
        <w:ind w:right="-13" w:firstLine="567"/>
        <w:rPr>
          <w:sz w:val="24"/>
          <w:szCs w:val="24"/>
        </w:rPr>
      </w:pPr>
      <w:r w:rsidRPr="006161E0">
        <w:rPr>
          <w:sz w:val="24"/>
          <w:szCs w:val="24"/>
        </w:rPr>
        <w:t>Раскрывать сущность военно-профессиональной деятельности;</w:t>
      </w:r>
    </w:p>
    <w:p w:rsidR="007E4E08" w:rsidRPr="006161E0" w:rsidRDefault="007E4E08" w:rsidP="00D00AB5">
      <w:pPr>
        <w:pStyle w:val="a"/>
        <w:spacing w:before="42" w:line="276" w:lineRule="auto"/>
        <w:ind w:right="-13" w:firstLine="567"/>
        <w:rPr>
          <w:sz w:val="24"/>
          <w:szCs w:val="24"/>
        </w:rPr>
      </w:pPr>
      <w:r w:rsidRPr="006161E0">
        <w:rPr>
          <w:sz w:val="24"/>
          <w:szCs w:val="24"/>
        </w:rPr>
        <w:t>объяснять порядок подготовки граждан по военно-учетным специальностям;</w:t>
      </w:r>
    </w:p>
    <w:p w:rsidR="007E4E08" w:rsidRPr="006161E0" w:rsidRDefault="007E4E08" w:rsidP="00D00AB5">
      <w:pPr>
        <w:pStyle w:val="a"/>
        <w:spacing w:before="42" w:line="276" w:lineRule="auto"/>
        <w:ind w:right="-13" w:firstLine="567"/>
        <w:rPr>
          <w:sz w:val="24"/>
          <w:szCs w:val="24"/>
        </w:rPr>
      </w:pPr>
      <w:r w:rsidRPr="006161E0">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4E08" w:rsidRPr="006161E0" w:rsidRDefault="007E4E08" w:rsidP="00D00AB5">
      <w:pPr>
        <w:pStyle w:val="a"/>
        <w:spacing w:before="42" w:line="276" w:lineRule="auto"/>
        <w:ind w:right="-13" w:firstLine="567"/>
        <w:rPr>
          <w:sz w:val="24"/>
          <w:szCs w:val="24"/>
        </w:rPr>
      </w:pPr>
      <w:r w:rsidRPr="006161E0">
        <w:rPr>
          <w:sz w:val="24"/>
          <w:szCs w:val="24"/>
        </w:rPr>
        <w:t>характеризовать особенности подготовки офицеров в различных учебных и военно-учебных заведениях;</w:t>
      </w:r>
    </w:p>
    <w:p w:rsidR="007E4E08" w:rsidRPr="006161E0" w:rsidRDefault="007E4E08" w:rsidP="00D00AB5">
      <w:pPr>
        <w:pStyle w:val="a"/>
        <w:spacing w:before="42" w:line="276" w:lineRule="auto"/>
        <w:ind w:right="-13" w:firstLine="567"/>
        <w:rPr>
          <w:sz w:val="24"/>
          <w:szCs w:val="24"/>
        </w:rPr>
      </w:pPr>
      <w:r w:rsidRPr="006161E0">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4E08" w:rsidRPr="006161E0" w:rsidRDefault="007E4E08" w:rsidP="00D00AB5">
      <w:pPr>
        <w:spacing w:before="42" w:line="276" w:lineRule="auto"/>
        <w:ind w:right="-13" w:firstLine="567"/>
        <w:rPr>
          <w:b/>
          <w:sz w:val="24"/>
          <w:szCs w:val="24"/>
        </w:rPr>
      </w:pPr>
      <w:r w:rsidRPr="006161E0">
        <w:rPr>
          <w:b/>
          <w:sz w:val="24"/>
          <w:szCs w:val="24"/>
        </w:rPr>
        <w:t>Выпускник на базовом уровне получит возможность научиться:</w:t>
      </w:r>
    </w:p>
    <w:p w:rsidR="007E4E08" w:rsidRPr="006161E0" w:rsidRDefault="007E4E08" w:rsidP="00D00AB5">
      <w:pPr>
        <w:spacing w:before="42" w:line="276" w:lineRule="auto"/>
        <w:ind w:right="-13" w:firstLine="567"/>
        <w:rPr>
          <w:b/>
          <w:i/>
          <w:sz w:val="24"/>
          <w:szCs w:val="24"/>
        </w:rPr>
      </w:pPr>
      <w:r w:rsidRPr="006161E0">
        <w:rPr>
          <w:b/>
          <w:i/>
          <w:sz w:val="24"/>
          <w:szCs w:val="24"/>
        </w:rPr>
        <w:t>Основы комплексной безопасности</w:t>
      </w:r>
    </w:p>
    <w:p w:rsidR="007E4E08" w:rsidRPr="006161E0" w:rsidRDefault="007E4E08" w:rsidP="00D00AB5">
      <w:pPr>
        <w:pStyle w:val="a"/>
        <w:spacing w:before="42" w:line="276" w:lineRule="auto"/>
        <w:ind w:right="-13" w:firstLine="567"/>
        <w:rPr>
          <w:i/>
          <w:sz w:val="24"/>
          <w:szCs w:val="24"/>
        </w:rPr>
      </w:pPr>
      <w:r w:rsidRPr="006161E0">
        <w:rPr>
          <w:i/>
          <w:sz w:val="24"/>
          <w:szCs w:val="24"/>
        </w:rPr>
        <w:t>Объяснять, как экологическая безопасность связана с национальной безопасностью и влияет на нее .</w:t>
      </w:r>
    </w:p>
    <w:p w:rsidR="007E4E08" w:rsidRPr="006161E0" w:rsidRDefault="007E4E08" w:rsidP="00D00AB5">
      <w:pPr>
        <w:spacing w:before="42" w:line="276" w:lineRule="auto"/>
        <w:ind w:right="-13" w:firstLine="567"/>
        <w:rPr>
          <w:i/>
          <w:sz w:val="24"/>
          <w:szCs w:val="24"/>
        </w:rPr>
      </w:pPr>
      <w:r w:rsidRPr="006161E0">
        <w:rPr>
          <w:b/>
          <w:i/>
          <w:sz w:val="24"/>
          <w:szCs w:val="24"/>
        </w:rPr>
        <w:t>Защита населения Российской Федерации от опасных и чрезвычайных ситуаций</w:t>
      </w:r>
    </w:p>
    <w:p w:rsidR="007E4E08" w:rsidRPr="006161E0" w:rsidRDefault="007E4E08" w:rsidP="00D00AB5">
      <w:pPr>
        <w:pStyle w:val="a"/>
        <w:spacing w:before="42" w:line="276" w:lineRule="auto"/>
        <w:ind w:right="-13" w:firstLine="567"/>
        <w:rPr>
          <w:i/>
          <w:sz w:val="24"/>
          <w:szCs w:val="24"/>
        </w:rPr>
      </w:pPr>
      <w:r w:rsidRPr="006161E0">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E4E08" w:rsidRPr="006161E0" w:rsidRDefault="007E4E08" w:rsidP="00D00AB5">
      <w:pPr>
        <w:spacing w:before="42" w:line="276" w:lineRule="auto"/>
        <w:ind w:right="-13" w:firstLine="567"/>
        <w:rPr>
          <w:i/>
          <w:sz w:val="24"/>
          <w:szCs w:val="24"/>
        </w:rPr>
      </w:pPr>
      <w:r w:rsidRPr="006161E0">
        <w:rPr>
          <w:b/>
          <w:i/>
          <w:sz w:val="24"/>
          <w:szCs w:val="24"/>
        </w:rPr>
        <w:t>Основы обороны государства</w:t>
      </w:r>
    </w:p>
    <w:p w:rsidR="007E4E08" w:rsidRPr="006161E0" w:rsidRDefault="007E4E08" w:rsidP="00D00AB5">
      <w:pPr>
        <w:pStyle w:val="a"/>
        <w:spacing w:before="42" w:line="276" w:lineRule="auto"/>
        <w:ind w:right="-13" w:firstLine="567"/>
        <w:rPr>
          <w:i/>
          <w:sz w:val="24"/>
          <w:szCs w:val="24"/>
        </w:rPr>
      </w:pPr>
      <w:r w:rsidRPr="006161E0">
        <w:rPr>
          <w:i/>
          <w:sz w:val="24"/>
          <w:szCs w:val="24"/>
        </w:rPr>
        <w:t>Объяснять основные задачи и направления развития, строительства, оснащения и модернизации ВС РФ;</w:t>
      </w:r>
    </w:p>
    <w:p w:rsidR="007E4E08" w:rsidRPr="006161E0" w:rsidRDefault="007E4E08" w:rsidP="00D00AB5">
      <w:pPr>
        <w:pStyle w:val="a"/>
        <w:spacing w:before="42" w:line="276" w:lineRule="auto"/>
        <w:ind w:right="-13" w:firstLine="567"/>
        <w:rPr>
          <w:i/>
          <w:sz w:val="24"/>
          <w:szCs w:val="24"/>
        </w:rPr>
      </w:pPr>
      <w:r w:rsidRPr="006161E0">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4E08" w:rsidRPr="006161E0" w:rsidRDefault="007E4E08" w:rsidP="00D00AB5">
      <w:pPr>
        <w:spacing w:before="42" w:line="276" w:lineRule="auto"/>
        <w:ind w:right="-13" w:firstLine="567"/>
        <w:rPr>
          <w:i/>
          <w:sz w:val="24"/>
          <w:szCs w:val="24"/>
        </w:rPr>
      </w:pPr>
      <w:r w:rsidRPr="006161E0">
        <w:rPr>
          <w:b/>
          <w:i/>
          <w:sz w:val="24"/>
          <w:szCs w:val="24"/>
        </w:rPr>
        <w:t>Элементы начальной военной подготовки</w:t>
      </w:r>
    </w:p>
    <w:p w:rsidR="007E4E08" w:rsidRPr="006161E0" w:rsidRDefault="007E4E08" w:rsidP="00D00AB5">
      <w:pPr>
        <w:pStyle w:val="a"/>
        <w:spacing w:before="42" w:line="276" w:lineRule="auto"/>
        <w:ind w:right="-13" w:firstLine="567"/>
        <w:rPr>
          <w:i/>
          <w:sz w:val="24"/>
          <w:szCs w:val="24"/>
        </w:rPr>
      </w:pPr>
      <w:r w:rsidRPr="006161E0">
        <w:rPr>
          <w:i/>
          <w:sz w:val="24"/>
          <w:szCs w:val="24"/>
        </w:rPr>
        <w:t>Приводить примеры сигналов управления строем с помощью рук, флажков и фонаря;</w:t>
      </w:r>
    </w:p>
    <w:p w:rsidR="007E4E08" w:rsidRPr="006161E0" w:rsidRDefault="007E4E08" w:rsidP="00D00AB5">
      <w:pPr>
        <w:pStyle w:val="a"/>
        <w:spacing w:before="42" w:line="276" w:lineRule="auto"/>
        <w:ind w:right="-13" w:firstLine="567"/>
        <w:rPr>
          <w:i/>
          <w:sz w:val="24"/>
          <w:szCs w:val="24"/>
        </w:rPr>
      </w:pPr>
      <w:r w:rsidRPr="006161E0">
        <w:rPr>
          <w:i/>
          <w:sz w:val="24"/>
          <w:szCs w:val="24"/>
        </w:rPr>
        <w:t>определять назначение, устройство частей и механизмов автомата Калашникова;</w:t>
      </w:r>
    </w:p>
    <w:p w:rsidR="007E4E08" w:rsidRPr="006161E0" w:rsidRDefault="007E4E08" w:rsidP="00D00AB5">
      <w:pPr>
        <w:pStyle w:val="a"/>
        <w:spacing w:before="42" w:line="276" w:lineRule="auto"/>
        <w:ind w:right="-13" w:firstLine="567"/>
        <w:rPr>
          <w:i/>
          <w:sz w:val="24"/>
          <w:szCs w:val="24"/>
        </w:rPr>
      </w:pPr>
      <w:r w:rsidRPr="006161E0">
        <w:rPr>
          <w:i/>
          <w:sz w:val="24"/>
          <w:szCs w:val="24"/>
        </w:rPr>
        <w:t>выполнять чистку и смазку автомата Калашникова;</w:t>
      </w:r>
    </w:p>
    <w:p w:rsidR="007E4E08" w:rsidRPr="006161E0" w:rsidRDefault="007E4E08" w:rsidP="00D00AB5">
      <w:pPr>
        <w:pStyle w:val="a"/>
        <w:spacing w:before="42" w:line="276" w:lineRule="auto"/>
        <w:ind w:right="-13" w:firstLine="567"/>
        <w:rPr>
          <w:i/>
          <w:sz w:val="24"/>
          <w:szCs w:val="24"/>
        </w:rPr>
      </w:pPr>
      <w:r w:rsidRPr="006161E0">
        <w:rPr>
          <w:i/>
          <w:sz w:val="24"/>
          <w:szCs w:val="24"/>
        </w:rPr>
        <w:t>выполнять нормативы неполной разборки и сборки автомата Калашникова;</w:t>
      </w:r>
    </w:p>
    <w:p w:rsidR="007E4E08" w:rsidRPr="006161E0" w:rsidRDefault="007E4E08" w:rsidP="00D00AB5">
      <w:pPr>
        <w:pStyle w:val="a"/>
        <w:spacing w:before="42" w:line="276" w:lineRule="auto"/>
        <w:ind w:right="-13" w:firstLine="567"/>
        <w:rPr>
          <w:i/>
          <w:sz w:val="24"/>
          <w:szCs w:val="24"/>
        </w:rPr>
      </w:pPr>
      <w:r w:rsidRPr="006161E0">
        <w:rPr>
          <w:i/>
          <w:sz w:val="24"/>
          <w:szCs w:val="24"/>
        </w:rPr>
        <w:t>описывать работу частей и механизмов автомата Калашникова при стрельбе;</w:t>
      </w:r>
    </w:p>
    <w:p w:rsidR="007E4E08" w:rsidRPr="006161E0" w:rsidRDefault="007E4E08" w:rsidP="00D00AB5">
      <w:pPr>
        <w:pStyle w:val="a"/>
        <w:spacing w:before="42" w:line="276" w:lineRule="auto"/>
        <w:ind w:right="-13" w:firstLine="567"/>
        <w:rPr>
          <w:i/>
          <w:sz w:val="24"/>
          <w:szCs w:val="24"/>
        </w:rPr>
      </w:pPr>
      <w:r w:rsidRPr="006161E0">
        <w:rPr>
          <w:i/>
          <w:sz w:val="24"/>
          <w:szCs w:val="24"/>
        </w:rPr>
        <w:lastRenderedPageBreak/>
        <w:t>выполнять норматив снаряжения магазина автомата Калашникова патронами;</w:t>
      </w:r>
    </w:p>
    <w:p w:rsidR="007E4E08" w:rsidRPr="006161E0" w:rsidRDefault="007E4E08" w:rsidP="00D00AB5">
      <w:pPr>
        <w:pStyle w:val="a"/>
        <w:spacing w:before="42" w:line="276" w:lineRule="auto"/>
        <w:ind w:right="-13" w:firstLine="567"/>
        <w:rPr>
          <w:i/>
          <w:sz w:val="24"/>
          <w:szCs w:val="24"/>
        </w:rPr>
      </w:pPr>
      <w:r w:rsidRPr="006161E0">
        <w:rPr>
          <w:i/>
          <w:sz w:val="24"/>
          <w:szCs w:val="24"/>
        </w:rPr>
        <w:t>описывать работу частей и механизмов гранаты при метании;</w:t>
      </w:r>
    </w:p>
    <w:p w:rsidR="007E4E08" w:rsidRPr="006161E0" w:rsidRDefault="007E4E08" w:rsidP="00D00AB5">
      <w:pPr>
        <w:pStyle w:val="a"/>
        <w:spacing w:before="42" w:line="276" w:lineRule="auto"/>
        <w:ind w:right="-13" w:firstLine="567"/>
        <w:rPr>
          <w:i/>
          <w:sz w:val="24"/>
          <w:szCs w:val="24"/>
        </w:rPr>
      </w:pPr>
      <w:r w:rsidRPr="006161E0">
        <w:rPr>
          <w:i/>
          <w:sz w:val="24"/>
          <w:szCs w:val="24"/>
        </w:rPr>
        <w:t>выполнять нормативы надевания противогаза, респиратора и общевойскового защитного комплекта (ОЗК).</w:t>
      </w:r>
    </w:p>
    <w:p w:rsidR="007E4E08" w:rsidRPr="006161E0" w:rsidRDefault="007E4E08" w:rsidP="00D00AB5">
      <w:pPr>
        <w:spacing w:before="42" w:line="276" w:lineRule="auto"/>
        <w:ind w:right="-13" w:firstLine="567"/>
        <w:rPr>
          <w:b/>
          <w:i/>
          <w:sz w:val="24"/>
          <w:szCs w:val="24"/>
        </w:rPr>
      </w:pPr>
      <w:r w:rsidRPr="006161E0">
        <w:rPr>
          <w:b/>
          <w:i/>
          <w:sz w:val="24"/>
          <w:szCs w:val="24"/>
        </w:rPr>
        <w:t>Военно-профессиональная деятельность</w:t>
      </w:r>
    </w:p>
    <w:p w:rsidR="007E4E08" w:rsidRPr="006161E0" w:rsidRDefault="007E4E08" w:rsidP="00D00AB5">
      <w:pPr>
        <w:pStyle w:val="a"/>
        <w:spacing w:before="42" w:line="276" w:lineRule="auto"/>
        <w:ind w:right="-13" w:firstLine="567"/>
        <w:rPr>
          <w:i/>
          <w:sz w:val="24"/>
          <w:szCs w:val="24"/>
        </w:rPr>
      </w:pPr>
      <w:r w:rsidRPr="006161E0">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E4E08" w:rsidRPr="006161E0" w:rsidRDefault="007E4E08" w:rsidP="00D00AB5">
      <w:pPr>
        <w:pStyle w:val="a"/>
        <w:spacing w:before="42" w:line="276" w:lineRule="auto"/>
        <w:ind w:right="-13" w:firstLine="567"/>
        <w:rPr>
          <w:i/>
          <w:sz w:val="24"/>
          <w:szCs w:val="24"/>
        </w:rPr>
      </w:pPr>
      <w:r w:rsidRPr="006161E0">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B23DB" w:rsidRDefault="006B23DB" w:rsidP="00D00AB5">
      <w:pPr>
        <w:spacing w:line="276" w:lineRule="auto"/>
        <w:ind w:right="-13" w:firstLine="567"/>
        <w:jc w:val="both"/>
        <w:rPr>
          <w:sz w:val="24"/>
        </w:rPr>
      </w:pPr>
    </w:p>
    <w:p w:rsidR="00D00AB5" w:rsidRDefault="00D00AB5" w:rsidP="00D00AB5">
      <w:pPr>
        <w:spacing w:line="276" w:lineRule="auto"/>
        <w:ind w:right="-13" w:firstLine="567"/>
        <w:jc w:val="center"/>
        <w:rPr>
          <w:b/>
          <w:sz w:val="28"/>
        </w:rPr>
      </w:pPr>
      <w:r w:rsidRPr="00D00AB5">
        <w:rPr>
          <w:b/>
          <w:sz w:val="28"/>
        </w:rPr>
        <w:t>Содержание учебного предмета</w:t>
      </w:r>
    </w:p>
    <w:p w:rsidR="00D00AB5" w:rsidRPr="006161E0" w:rsidRDefault="00D00AB5" w:rsidP="00D00AB5">
      <w:pPr>
        <w:spacing w:line="276" w:lineRule="auto"/>
        <w:ind w:right="-13" w:firstLine="567"/>
        <w:jc w:val="both"/>
        <w:rPr>
          <w:sz w:val="24"/>
          <w:szCs w:val="24"/>
        </w:rPr>
      </w:pPr>
      <w:r w:rsidRPr="006161E0">
        <w:rPr>
          <w:b/>
          <w:sz w:val="24"/>
          <w:szCs w:val="24"/>
        </w:rPr>
        <w:t>Основы комплексной безопасности</w:t>
      </w:r>
    </w:p>
    <w:p w:rsidR="00D00AB5" w:rsidRPr="006161E0" w:rsidRDefault="00D00AB5" w:rsidP="00D00AB5">
      <w:pPr>
        <w:spacing w:line="276" w:lineRule="auto"/>
        <w:ind w:right="-13" w:firstLine="567"/>
        <w:jc w:val="both"/>
        <w:rPr>
          <w:sz w:val="24"/>
          <w:szCs w:val="24"/>
        </w:rPr>
      </w:pPr>
      <w:r w:rsidRPr="006161E0">
        <w:rPr>
          <w:sz w:val="24"/>
          <w:szCs w:val="24"/>
        </w:rPr>
        <w:t xml:space="preserve">Экологическая безопасность и охрана окружающей среды. </w:t>
      </w:r>
      <w:r w:rsidRPr="006161E0">
        <w:rPr>
          <w:i/>
          <w:sz w:val="24"/>
          <w:szCs w:val="24"/>
        </w:rPr>
        <w:t xml:space="preserve">Влияние экологической безопасности на национальную безопасность РФ. </w:t>
      </w:r>
      <w:r w:rsidRPr="006161E0">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6161E0">
        <w:rPr>
          <w:sz w:val="24"/>
          <w:szCs w:val="24"/>
        </w:rPr>
        <w:t>экориска</w:t>
      </w:r>
      <w:proofErr w:type="spellEnd"/>
      <w:r w:rsidRPr="006161E0">
        <w:rPr>
          <w:sz w:val="24"/>
          <w:szCs w:val="24"/>
        </w:rPr>
        <w:t>. Средства индивидуальной защиты. Предназначение и использование экологических знаков.</w:t>
      </w:r>
    </w:p>
    <w:p w:rsidR="00D00AB5" w:rsidRPr="006161E0" w:rsidRDefault="00D00AB5" w:rsidP="00D00AB5">
      <w:pPr>
        <w:spacing w:line="276" w:lineRule="auto"/>
        <w:ind w:right="-13" w:firstLine="567"/>
        <w:jc w:val="both"/>
        <w:rPr>
          <w:sz w:val="24"/>
          <w:szCs w:val="24"/>
        </w:rPr>
      </w:pPr>
      <w:r w:rsidRPr="006161E0">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00AB5" w:rsidRPr="006161E0" w:rsidRDefault="00D00AB5" w:rsidP="00D00AB5">
      <w:pPr>
        <w:spacing w:line="276" w:lineRule="auto"/>
        <w:ind w:right="-13" w:firstLine="567"/>
        <w:jc w:val="both"/>
        <w:rPr>
          <w:sz w:val="24"/>
          <w:szCs w:val="24"/>
        </w:rPr>
      </w:pPr>
      <w:r w:rsidRPr="006161E0">
        <w:rPr>
          <w:sz w:val="24"/>
          <w:szCs w:val="24"/>
        </w:rPr>
        <w:t>Явные и скрытые опасности современных молодежных хобби. Последствия и ответственность.</w:t>
      </w:r>
    </w:p>
    <w:p w:rsidR="00D00AB5" w:rsidRPr="006161E0" w:rsidRDefault="00D00AB5" w:rsidP="00D00AB5">
      <w:pPr>
        <w:spacing w:line="276" w:lineRule="auto"/>
        <w:ind w:right="-13" w:firstLine="567"/>
        <w:jc w:val="both"/>
        <w:rPr>
          <w:sz w:val="24"/>
          <w:szCs w:val="24"/>
        </w:rPr>
      </w:pPr>
      <w:r w:rsidRPr="006161E0">
        <w:rPr>
          <w:b/>
          <w:sz w:val="24"/>
          <w:szCs w:val="24"/>
        </w:rPr>
        <w:t>Защита населения Российской Федерации от опасных и чрезвычайных ситуаций</w:t>
      </w:r>
    </w:p>
    <w:p w:rsidR="00D00AB5" w:rsidRPr="006161E0" w:rsidRDefault="00D00AB5" w:rsidP="00D00AB5">
      <w:pPr>
        <w:spacing w:line="276" w:lineRule="auto"/>
        <w:ind w:right="-13" w:firstLine="567"/>
        <w:jc w:val="both"/>
        <w:rPr>
          <w:sz w:val="24"/>
          <w:szCs w:val="24"/>
        </w:rPr>
      </w:pPr>
      <w:r w:rsidRPr="006161E0">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00AB5" w:rsidRPr="006161E0" w:rsidRDefault="00D00AB5" w:rsidP="00D00AB5">
      <w:pPr>
        <w:spacing w:line="276" w:lineRule="auto"/>
        <w:ind w:right="-13" w:firstLine="567"/>
        <w:jc w:val="both"/>
        <w:rPr>
          <w:sz w:val="24"/>
          <w:szCs w:val="24"/>
        </w:rPr>
      </w:pPr>
      <w:r w:rsidRPr="006161E0">
        <w:rPr>
          <w:b/>
          <w:sz w:val="24"/>
          <w:szCs w:val="24"/>
        </w:rPr>
        <w:t xml:space="preserve">Основы противодействия экстремизму, терроризму и наркотизму в Российской </w:t>
      </w:r>
      <w:r w:rsidRPr="006161E0">
        <w:rPr>
          <w:b/>
          <w:sz w:val="24"/>
          <w:szCs w:val="24"/>
        </w:rPr>
        <w:lastRenderedPageBreak/>
        <w:t>Федерации</w:t>
      </w:r>
    </w:p>
    <w:p w:rsidR="00D00AB5" w:rsidRPr="006161E0" w:rsidRDefault="00D00AB5" w:rsidP="00D00AB5">
      <w:pPr>
        <w:spacing w:line="276" w:lineRule="auto"/>
        <w:ind w:right="-13" w:firstLine="567"/>
        <w:jc w:val="both"/>
        <w:rPr>
          <w:sz w:val="24"/>
          <w:szCs w:val="24"/>
        </w:rPr>
      </w:pPr>
      <w:r w:rsidRPr="006161E0">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00AB5" w:rsidRPr="006161E0" w:rsidRDefault="00D00AB5" w:rsidP="00D00AB5">
      <w:pPr>
        <w:spacing w:line="276" w:lineRule="auto"/>
        <w:ind w:right="-13" w:firstLine="567"/>
        <w:jc w:val="both"/>
        <w:rPr>
          <w:sz w:val="24"/>
          <w:szCs w:val="24"/>
        </w:rPr>
      </w:pPr>
      <w:r w:rsidRPr="006161E0">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00AB5" w:rsidRPr="006161E0" w:rsidRDefault="00D00AB5" w:rsidP="00D00AB5">
      <w:pPr>
        <w:spacing w:line="276" w:lineRule="auto"/>
        <w:ind w:right="-13" w:firstLine="567"/>
        <w:jc w:val="both"/>
        <w:rPr>
          <w:sz w:val="24"/>
          <w:szCs w:val="24"/>
        </w:rPr>
      </w:pPr>
      <w:r w:rsidRPr="006161E0">
        <w:rPr>
          <w:b/>
          <w:sz w:val="24"/>
          <w:szCs w:val="24"/>
        </w:rPr>
        <w:t>Основы здорового образа жизни</w:t>
      </w:r>
    </w:p>
    <w:p w:rsidR="00D00AB5" w:rsidRPr="006161E0" w:rsidRDefault="00D00AB5" w:rsidP="00D00AB5">
      <w:pPr>
        <w:spacing w:line="276" w:lineRule="auto"/>
        <w:ind w:right="-13" w:firstLine="567"/>
        <w:jc w:val="both"/>
        <w:rPr>
          <w:sz w:val="24"/>
          <w:szCs w:val="24"/>
        </w:rPr>
      </w:pPr>
      <w:r w:rsidRPr="006161E0">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00AB5" w:rsidRPr="006161E0" w:rsidRDefault="00D00AB5" w:rsidP="00D00AB5">
      <w:pPr>
        <w:spacing w:line="276" w:lineRule="auto"/>
        <w:ind w:right="-13" w:firstLine="567"/>
        <w:jc w:val="both"/>
        <w:rPr>
          <w:sz w:val="24"/>
          <w:szCs w:val="24"/>
        </w:rPr>
      </w:pPr>
      <w:r w:rsidRPr="006161E0">
        <w:rPr>
          <w:b/>
          <w:sz w:val="24"/>
          <w:szCs w:val="24"/>
        </w:rPr>
        <w:t>Основы медицинских знаний и оказание первой помощи</w:t>
      </w:r>
    </w:p>
    <w:p w:rsidR="00D00AB5" w:rsidRPr="006161E0" w:rsidRDefault="00D00AB5" w:rsidP="00D00AB5">
      <w:pPr>
        <w:spacing w:line="276" w:lineRule="auto"/>
        <w:ind w:right="-13" w:firstLine="567"/>
        <w:jc w:val="both"/>
        <w:rPr>
          <w:sz w:val="24"/>
          <w:szCs w:val="24"/>
        </w:rPr>
      </w:pPr>
      <w:r w:rsidRPr="006161E0">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00AB5" w:rsidRPr="006161E0" w:rsidRDefault="00D00AB5" w:rsidP="00D00AB5">
      <w:pPr>
        <w:spacing w:line="276" w:lineRule="auto"/>
        <w:ind w:right="-13" w:firstLine="567"/>
        <w:jc w:val="both"/>
        <w:rPr>
          <w:sz w:val="24"/>
          <w:szCs w:val="24"/>
        </w:rPr>
      </w:pPr>
      <w:r w:rsidRPr="006161E0">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w:t>
      </w:r>
      <w:bookmarkStart w:id="0" w:name="_GoBack"/>
      <w:bookmarkEnd w:id="0"/>
      <w:r w:rsidRPr="006161E0">
        <w:rPr>
          <w:sz w:val="24"/>
          <w:szCs w:val="24"/>
        </w:rPr>
        <w:t>тимедицинского и санитарного назначения.</w:t>
      </w:r>
    </w:p>
    <w:p w:rsidR="00D00AB5" w:rsidRPr="006161E0" w:rsidRDefault="00D00AB5" w:rsidP="00D00AB5">
      <w:pPr>
        <w:spacing w:line="276" w:lineRule="auto"/>
        <w:ind w:right="-13" w:firstLine="567"/>
        <w:jc w:val="both"/>
        <w:rPr>
          <w:sz w:val="24"/>
          <w:szCs w:val="24"/>
        </w:rPr>
      </w:pPr>
      <w:r w:rsidRPr="006161E0">
        <w:rPr>
          <w:b/>
          <w:sz w:val="24"/>
          <w:szCs w:val="24"/>
        </w:rPr>
        <w:t>Основы обороны государства</w:t>
      </w:r>
    </w:p>
    <w:p w:rsidR="00D00AB5" w:rsidRPr="006161E0" w:rsidRDefault="00D00AB5" w:rsidP="00D00AB5">
      <w:pPr>
        <w:spacing w:line="276" w:lineRule="auto"/>
        <w:ind w:right="-13" w:firstLine="567"/>
        <w:jc w:val="both"/>
        <w:rPr>
          <w:sz w:val="24"/>
          <w:szCs w:val="24"/>
        </w:rPr>
      </w:pPr>
      <w:r w:rsidRPr="006161E0">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161E0">
        <w:rPr>
          <w:i/>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D00AB5" w:rsidRPr="006161E0" w:rsidRDefault="00D00AB5" w:rsidP="00D00AB5">
      <w:pPr>
        <w:spacing w:line="276" w:lineRule="auto"/>
        <w:ind w:right="-13" w:firstLine="567"/>
        <w:jc w:val="both"/>
        <w:rPr>
          <w:sz w:val="24"/>
          <w:szCs w:val="24"/>
        </w:rPr>
      </w:pPr>
      <w:r w:rsidRPr="006161E0">
        <w:rPr>
          <w:b/>
          <w:sz w:val="24"/>
          <w:szCs w:val="24"/>
        </w:rPr>
        <w:t>Правовые основы военной службы</w:t>
      </w:r>
    </w:p>
    <w:p w:rsidR="00D00AB5" w:rsidRPr="006161E0" w:rsidRDefault="00D00AB5" w:rsidP="00D00AB5">
      <w:pPr>
        <w:spacing w:line="276" w:lineRule="auto"/>
        <w:ind w:right="-13" w:firstLine="567"/>
        <w:jc w:val="both"/>
        <w:rPr>
          <w:sz w:val="24"/>
          <w:szCs w:val="24"/>
        </w:rPr>
      </w:pPr>
      <w:r w:rsidRPr="006161E0">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00AB5" w:rsidRPr="006161E0" w:rsidRDefault="00D00AB5" w:rsidP="00D00AB5">
      <w:pPr>
        <w:spacing w:line="276" w:lineRule="auto"/>
        <w:ind w:right="-13" w:firstLine="567"/>
        <w:jc w:val="both"/>
        <w:rPr>
          <w:sz w:val="24"/>
          <w:szCs w:val="24"/>
        </w:rPr>
      </w:pPr>
      <w:r w:rsidRPr="006161E0">
        <w:rPr>
          <w:b/>
          <w:sz w:val="24"/>
          <w:szCs w:val="24"/>
        </w:rPr>
        <w:lastRenderedPageBreak/>
        <w:t>Элементы начальной военной подготовки</w:t>
      </w:r>
    </w:p>
    <w:p w:rsidR="00D00AB5" w:rsidRPr="006161E0" w:rsidRDefault="00D00AB5" w:rsidP="00D00AB5">
      <w:pPr>
        <w:spacing w:line="276" w:lineRule="auto"/>
        <w:ind w:right="-13" w:firstLine="567"/>
        <w:jc w:val="both"/>
        <w:rPr>
          <w:sz w:val="24"/>
          <w:szCs w:val="24"/>
        </w:rPr>
      </w:pPr>
      <w:r w:rsidRPr="006161E0">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00AB5" w:rsidRPr="006161E0" w:rsidRDefault="00D00AB5" w:rsidP="00D00AB5">
      <w:pPr>
        <w:spacing w:line="276" w:lineRule="auto"/>
        <w:ind w:right="-13" w:firstLine="567"/>
        <w:jc w:val="both"/>
        <w:rPr>
          <w:sz w:val="24"/>
          <w:szCs w:val="24"/>
        </w:rPr>
      </w:pPr>
      <w:r w:rsidRPr="006161E0">
        <w:rPr>
          <w:sz w:val="24"/>
          <w:szCs w:val="24"/>
        </w:rPr>
        <w:t xml:space="preserve">Назначение, боевые свойства и общее устройство автомата Калашникова. </w:t>
      </w:r>
      <w:r w:rsidRPr="006161E0">
        <w:rPr>
          <w:i/>
          <w:sz w:val="24"/>
          <w:szCs w:val="24"/>
        </w:rPr>
        <w:t xml:space="preserve">Работа частей и механизмов автомата Калашникова при стрельбе. </w:t>
      </w:r>
      <w:r w:rsidRPr="006161E0">
        <w:rPr>
          <w:sz w:val="24"/>
          <w:szCs w:val="24"/>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00AB5" w:rsidRPr="006161E0" w:rsidRDefault="00D00AB5" w:rsidP="00D00AB5">
      <w:pPr>
        <w:spacing w:line="276" w:lineRule="auto"/>
        <w:ind w:right="-13" w:firstLine="567"/>
        <w:jc w:val="both"/>
        <w:rPr>
          <w:sz w:val="24"/>
          <w:szCs w:val="24"/>
        </w:rPr>
      </w:pPr>
      <w:r w:rsidRPr="006161E0">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D00AB5" w:rsidRPr="006161E0" w:rsidRDefault="00D00AB5" w:rsidP="00D00AB5">
      <w:pPr>
        <w:spacing w:line="276" w:lineRule="auto"/>
        <w:ind w:right="-13" w:firstLine="567"/>
        <w:jc w:val="both"/>
        <w:rPr>
          <w:sz w:val="24"/>
          <w:szCs w:val="24"/>
        </w:rPr>
      </w:pPr>
      <w:r w:rsidRPr="006161E0">
        <w:rPr>
          <w:b/>
          <w:sz w:val="24"/>
          <w:szCs w:val="24"/>
        </w:rPr>
        <w:t>Военно-профессиональная деятельность</w:t>
      </w:r>
    </w:p>
    <w:p w:rsidR="00D00AB5" w:rsidRPr="006161E0" w:rsidRDefault="00D00AB5" w:rsidP="00D00AB5">
      <w:pPr>
        <w:spacing w:line="276" w:lineRule="auto"/>
        <w:ind w:right="-13" w:firstLine="567"/>
        <w:jc w:val="both"/>
        <w:rPr>
          <w:sz w:val="24"/>
          <w:szCs w:val="24"/>
        </w:rPr>
      </w:pPr>
      <w:r w:rsidRPr="006161E0">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597C50" w:rsidRPr="00597C50" w:rsidRDefault="00597C50" w:rsidP="00597C50">
      <w:pPr>
        <w:pStyle w:val="2"/>
        <w:spacing w:before="72"/>
        <w:ind w:left="2035" w:right="1765"/>
        <w:rPr>
          <w:sz w:val="28"/>
        </w:rPr>
      </w:pPr>
      <w:r w:rsidRPr="00597C50">
        <w:rPr>
          <w:sz w:val="28"/>
        </w:rPr>
        <w:t>Учебно-тематический план</w:t>
      </w:r>
    </w:p>
    <w:p w:rsidR="00597C50" w:rsidRDefault="00597C50" w:rsidP="00597C50">
      <w:pPr>
        <w:pStyle w:val="2"/>
        <w:spacing w:before="72"/>
        <w:ind w:left="2035" w:right="1765"/>
      </w:pPr>
      <w:r>
        <w:t>10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3685"/>
        <w:gridCol w:w="1401"/>
        <w:gridCol w:w="1298"/>
        <w:gridCol w:w="1735"/>
        <w:gridCol w:w="1362"/>
      </w:tblGrid>
      <w:tr w:rsidR="00597C50" w:rsidRPr="00F36926" w:rsidTr="009C6E6C">
        <w:trPr>
          <w:trHeight w:val="420"/>
        </w:trPr>
        <w:tc>
          <w:tcPr>
            <w:tcW w:w="801" w:type="dxa"/>
            <w:vMerge w:val="restart"/>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b/>
                <w:sz w:val="24"/>
                <w:szCs w:val="24"/>
              </w:rPr>
            </w:pPr>
            <w:r w:rsidRPr="00F36926">
              <w:rPr>
                <w:b/>
                <w:sz w:val="24"/>
                <w:szCs w:val="24"/>
              </w:rPr>
              <w:t>№</w:t>
            </w:r>
            <w:r w:rsidR="00DF71C8">
              <w:rPr>
                <w:b/>
                <w:sz w:val="24"/>
                <w:szCs w:val="24"/>
              </w:rPr>
              <w:t xml:space="preserve"> </w:t>
            </w:r>
            <w:proofErr w:type="spellStart"/>
            <w:proofErr w:type="gramStart"/>
            <w:r w:rsidRPr="00F36926">
              <w:rPr>
                <w:b/>
                <w:sz w:val="24"/>
                <w:szCs w:val="24"/>
              </w:rPr>
              <w:t>п</w:t>
            </w:r>
            <w:proofErr w:type="spellEnd"/>
            <w:proofErr w:type="gramEnd"/>
            <w:r w:rsidRPr="00F36926">
              <w:rPr>
                <w:b/>
                <w:sz w:val="24"/>
                <w:szCs w:val="24"/>
              </w:rPr>
              <w:t>/</w:t>
            </w:r>
            <w:proofErr w:type="spellStart"/>
            <w:r w:rsidRPr="00F36926">
              <w:rPr>
                <w:b/>
                <w:sz w:val="24"/>
                <w:szCs w:val="24"/>
              </w:rPr>
              <w:t>п</w:t>
            </w:r>
            <w:proofErr w:type="spellEnd"/>
          </w:p>
        </w:tc>
        <w:tc>
          <w:tcPr>
            <w:tcW w:w="3702" w:type="dxa"/>
            <w:vMerge w:val="restart"/>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b/>
                <w:sz w:val="24"/>
                <w:szCs w:val="24"/>
              </w:rPr>
            </w:pPr>
            <w:r w:rsidRPr="00F36926">
              <w:rPr>
                <w:b/>
                <w:sz w:val="24"/>
                <w:szCs w:val="24"/>
              </w:rPr>
              <w:t>Наименование разделов</w:t>
            </w:r>
          </w:p>
          <w:p w:rsidR="00597C50" w:rsidRPr="00F36926" w:rsidRDefault="00597C50" w:rsidP="009C6E6C">
            <w:pPr>
              <w:rPr>
                <w:b/>
                <w:sz w:val="24"/>
                <w:szCs w:val="24"/>
              </w:rPr>
            </w:pPr>
            <w:r w:rsidRPr="00F36926">
              <w:rPr>
                <w:b/>
                <w:sz w:val="24"/>
                <w:szCs w:val="24"/>
              </w:rPr>
              <w:t>и тем</w:t>
            </w:r>
          </w:p>
        </w:tc>
        <w:tc>
          <w:tcPr>
            <w:tcW w:w="1407" w:type="dxa"/>
            <w:vMerge w:val="restart"/>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b/>
                <w:sz w:val="24"/>
                <w:szCs w:val="24"/>
              </w:rPr>
            </w:pPr>
            <w:r w:rsidRPr="00F36926">
              <w:rPr>
                <w:b/>
                <w:sz w:val="24"/>
                <w:szCs w:val="24"/>
              </w:rPr>
              <w:t>Всего часов</w:t>
            </w:r>
          </w:p>
        </w:tc>
        <w:tc>
          <w:tcPr>
            <w:tcW w:w="3038" w:type="dxa"/>
            <w:gridSpan w:val="2"/>
            <w:tcBorders>
              <w:top w:val="single" w:sz="4" w:space="0" w:color="auto"/>
              <w:left w:val="single" w:sz="4" w:space="0" w:color="auto"/>
              <w:bottom w:val="single" w:sz="4" w:space="0" w:color="auto"/>
              <w:right w:val="single" w:sz="4" w:space="0" w:color="auto"/>
            </w:tcBorders>
          </w:tcPr>
          <w:p w:rsidR="00597C50" w:rsidRPr="00F36926" w:rsidRDefault="00597C50" w:rsidP="009C6E6C">
            <w:pPr>
              <w:rPr>
                <w:b/>
                <w:sz w:val="24"/>
                <w:szCs w:val="24"/>
              </w:rPr>
            </w:pPr>
            <w:r w:rsidRPr="00F36926">
              <w:rPr>
                <w:b/>
                <w:sz w:val="24"/>
                <w:szCs w:val="24"/>
              </w:rPr>
              <w:t>В том числе на:</w:t>
            </w:r>
          </w:p>
        </w:tc>
        <w:tc>
          <w:tcPr>
            <w:tcW w:w="1362" w:type="dxa"/>
            <w:vMerge w:val="restart"/>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b/>
                <w:sz w:val="24"/>
                <w:szCs w:val="24"/>
              </w:rPr>
            </w:pPr>
            <w:r w:rsidRPr="00F36926">
              <w:rPr>
                <w:b/>
                <w:sz w:val="24"/>
                <w:szCs w:val="24"/>
              </w:rPr>
              <w:t>Контроль-</w:t>
            </w:r>
          </w:p>
          <w:p w:rsidR="00597C50" w:rsidRPr="00F36926" w:rsidRDefault="00597C50" w:rsidP="009C6E6C">
            <w:pPr>
              <w:rPr>
                <w:b/>
                <w:sz w:val="24"/>
                <w:szCs w:val="24"/>
              </w:rPr>
            </w:pPr>
            <w:proofErr w:type="spellStart"/>
            <w:r w:rsidRPr="00F36926">
              <w:rPr>
                <w:b/>
                <w:sz w:val="24"/>
                <w:szCs w:val="24"/>
              </w:rPr>
              <w:t>ные</w:t>
            </w:r>
            <w:proofErr w:type="spellEnd"/>
            <w:r w:rsidRPr="00F36926">
              <w:rPr>
                <w:b/>
                <w:sz w:val="24"/>
                <w:szCs w:val="24"/>
              </w:rPr>
              <w:t xml:space="preserve"> работы</w:t>
            </w:r>
          </w:p>
        </w:tc>
      </w:tr>
      <w:tr w:rsidR="00597C50" w:rsidRPr="00F36926" w:rsidTr="009C6E6C">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C50" w:rsidRPr="00F36926" w:rsidRDefault="00597C50" w:rsidP="009C6E6C">
            <w:pPr>
              <w:rPr>
                <w:b/>
                <w:sz w:val="24"/>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97C50" w:rsidRPr="00F36926" w:rsidRDefault="00597C50" w:rsidP="009C6E6C">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C50" w:rsidRPr="00F36926" w:rsidRDefault="00597C50" w:rsidP="009C6E6C">
            <w:pPr>
              <w:rPr>
                <w:b/>
                <w:sz w:val="24"/>
                <w:szCs w:val="24"/>
              </w:rPr>
            </w:pPr>
          </w:p>
        </w:tc>
        <w:tc>
          <w:tcPr>
            <w:tcW w:w="130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b/>
                <w:sz w:val="24"/>
                <w:szCs w:val="24"/>
              </w:rPr>
            </w:pPr>
            <w:r w:rsidRPr="00F36926">
              <w:rPr>
                <w:b/>
                <w:sz w:val="24"/>
                <w:szCs w:val="24"/>
              </w:rPr>
              <w:t>уроки</w:t>
            </w:r>
          </w:p>
        </w:tc>
        <w:tc>
          <w:tcPr>
            <w:tcW w:w="1736"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b/>
                <w:sz w:val="24"/>
                <w:szCs w:val="24"/>
              </w:rPr>
              <w:t>уроки- практикумы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C50" w:rsidRPr="00F36926" w:rsidRDefault="00597C50" w:rsidP="009C6E6C">
            <w:pPr>
              <w:rPr>
                <w:b/>
                <w:sz w:val="24"/>
                <w:szCs w:val="24"/>
              </w:rPr>
            </w:pPr>
          </w:p>
        </w:tc>
      </w:tr>
      <w:tr w:rsidR="00597C50" w:rsidRPr="00F36926" w:rsidTr="009C6E6C">
        <w:tc>
          <w:tcPr>
            <w:tcW w:w="801"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1.</w:t>
            </w:r>
          </w:p>
        </w:tc>
        <w:tc>
          <w:tcPr>
            <w:tcW w:w="370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DF71C8">
            <w:pPr>
              <w:rPr>
                <w:sz w:val="24"/>
                <w:szCs w:val="24"/>
              </w:rPr>
            </w:pPr>
            <w:r w:rsidRPr="00F36926">
              <w:rPr>
                <w:sz w:val="24"/>
                <w:szCs w:val="24"/>
              </w:rPr>
              <w:t>Основы</w:t>
            </w:r>
            <w:r w:rsidR="00DF71C8">
              <w:rPr>
                <w:sz w:val="24"/>
                <w:szCs w:val="24"/>
              </w:rPr>
              <w:t xml:space="preserve"> </w:t>
            </w:r>
            <w:r w:rsidRPr="00F36926">
              <w:rPr>
                <w:sz w:val="24"/>
                <w:szCs w:val="24"/>
              </w:rPr>
              <w:t>комплексной</w:t>
            </w:r>
            <w:r w:rsidR="00DF71C8">
              <w:rPr>
                <w:sz w:val="24"/>
                <w:szCs w:val="24"/>
              </w:rPr>
              <w:t xml:space="preserve"> б</w:t>
            </w:r>
            <w:r w:rsidRPr="00F36926">
              <w:rPr>
                <w:sz w:val="24"/>
                <w:szCs w:val="24"/>
              </w:rPr>
              <w:t>езопасности</w:t>
            </w:r>
          </w:p>
        </w:tc>
        <w:tc>
          <w:tcPr>
            <w:tcW w:w="1407"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8</w:t>
            </w:r>
          </w:p>
        </w:tc>
        <w:tc>
          <w:tcPr>
            <w:tcW w:w="1302" w:type="dxa"/>
            <w:tcBorders>
              <w:top w:val="single" w:sz="4" w:space="0" w:color="auto"/>
              <w:left w:val="single" w:sz="4" w:space="0" w:color="auto"/>
              <w:bottom w:val="single" w:sz="4" w:space="0" w:color="auto"/>
              <w:right w:val="single" w:sz="4" w:space="0" w:color="auto"/>
            </w:tcBorders>
            <w:hideMark/>
          </w:tcPr>
          <w:p w:rsidR="00597C50" w:rsidRPr="00F36926" w:rsidRDefault="00DF71C8" w:rsidP="009C6E6C">
            <w:pPr>
              <w:rPr>
                <w:sz w:val="24"/>
                <w:szCs w:val="24"/>
              </w:rPr>
            </w:pPr>
            <w:r>
              <w:rPr>
                <w:sz w:val="24"/>
                <w:szCs w:val="24"/>
              </w:rPr>
              <w:t>5</w:t>
            </w:r>
          </w:p>
        </w:tc>
        <w:tc>
          <w:tcPr>
            <w:tcW w:w="1736"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2</w:t>
            </w:r>
          </w:p>
        </w:tc>
        <w:tc>
          <w:tcPr>
            <w:tcW w:w="1362" w:type="dxa"/>
            <w:tcBorders>
              <w:top w:val="single" w:sz="4" w:space="0" w:color="auto"/>
              <w:left w:val="single" w:sz="4" w:space="0" w:color="auto"/>
              <w:bottom w:val="single" w:sz="4" w:space="0" w:color="auto"/>
              <w:right w:val="single" w:sz="4" w:space="0" w:color="auto"/>
            </w:tcBorders>
          </w:tcPr>
          <w:p w:rsidR="00597C50" w:rsidRPr="00F36926" w:rsidRDefault="00597C50" w:rsidP="009C6E6C">
            <w:pPr>
              <w:rPr>
                <w:sz w:val="24"/>
                <w:szCs w:val="24"/>
              </w:rPr>
            </w:pPr>
            <w:r w:rsidRPr="00F36926">
              <w:rPr>
                <w:sz w:val="24"/>
                <w:szCs w:val="24"/>
              </w:rPr>
              <w:t>1</w:t>
            </w:r>
          </w:p>
        </w:tc>
      </w:tr>
      <w:tr w:rsidR="00597C50" w:rsidRPr="00F36926" w:rsidTr="009C6E6C">
        <w:tc>
          <w:tcPr>
            <w:tcW w:w="801"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2</w:t>
            </w:r>
          </w:p>
        </w:tc>
        <w:tc>
          <w:tcPr>
            <w:tcW w:w="370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Защита населения Российской Федерации от чрезвычайных</w:t>
            </w:r>
            <w:r w:rsidR="00DF71C8">
              <w:rPr>
                <w:sz w:val="24"/>
                <w:szCs w:val="24"/>
              </w:rPr>
              <w:t xml:space="preserve"> </w:t>
            </w:r>
            <w:r w:rsidRPr="00F36926">
              <w:rPr>
                <w:sz w:val="24"/>
                <w:szCs w:val="24"/>
              </w:rPr>
              <w:t>ситуаций техногенного</w:t>
            </w:r>
            <w:r w:rsidR="00DF71C8">
              <w:rPr>
                <w:sz w:val="24"/>
                <w:szCs w:val="24"/>
              </w:rPr>
              <w:t xml:space="preserve"> </w:t>
            </w:r>
            <w:r w:rsidRPr="00F36926">
              <w:rPr>
                <w:sz w:val="24"/>
                <w:szCs w:val="24"/>
              </w:rPr>
              <w:t>характера.</w:t>
            </w:r>
          </w:p>
        </w:tc>
        <w:tc>
          <w:tcPr>
            <w:tcW w:w="1407"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2</w:t>
            </w:r>
          </w:p>
        </w:tc>
        <w:tc>
          <w:tcPr>
            <w:tcW w:w="1302" w:type="dxa"/>
            <w:tcBorders>
              <w:top w:val="single" w:sz="4" w:space="0" w:color="auto"/>
              <w:left w:val="single" w:sz="4" w:space="0" w:color="auto"/>
              <w:bottom w:val="single" w:sz="4" w:space="0" w:color="auto"/>
              <w:right w:val="single" w:sz="4" w:space="0" w:color="auto"/>
            </w:tcBorders>
            <w:hideMark/>
          </w:tcPr>
          <w:p w:rsidR="00597C50" w:rsidRPr="00F36926" w:rsidRDefault="00DF71C8" w:rsidP="009C6E6C">
            <w:pPr>
              <w:rPr>
                <w:sz w:val="24"/>
                <w:szCs w:val="24"/>
              </w:rPr>
            </w:pPr>
            <w:r>
              <w:rPr>
                <w:sz w:val="24"/>
                <w:szCs w:val="24"/>
              </w:rPr>
              <w:t>1</w:t>
            </w:r>
          </w:p>
        </w:tc>
        <w:tc>
          <w:tcPr>
            <w:tcW w:w="1736"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1</w:t>
            </w:r>
          </w:p>
        </w:tc>
        <w:tc>
          <w:tcPr>
            <w:tcW w:w="1362" w:type="dxa"/>
            <w:tcBorders>
              <w:top w:val="single" w:sz="4" w:space="0" w:color="auto"/>
              <w:left w:val="single" w:sz="4" w:space="0" w:color="auto"/>
              <w:bottom w:val="single" w:sz="4" w:space="0" w:color="auto"/>
              <w:right w:val="single" w:sz="4" w:space="0" w:color="auto"/>
            </w:tcBorders>
          </w:tcPr>
          <w:p w:rsidR="00597C50" w:rsidRPr="00F36926" w:rsidRDefault="00597C50" w:rsidP="009C6E6C">
            <w:pPr>
              <w:rPr>
                <w:sz w:val="24"/>
                <w:szCs w:val="24"/>
              </w:rPr>
            </w:pPr>
          </w:p>
        </w:tc>
      </w:tr>
      <w:tr w:rsidR="00597C50" w:rsidRPr="00F36926" w:rsidTr="009C6E6C">
        <w:tc>
          <w:tcPr>
            <w:tcW w:w="801"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3.</w:t>
            </w:r>
          </w:p>
        </w:tc>
        <w:tc>
          <w:tcPr>
            <w:tcW w:w="370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Основы</w:t>
            </w:r>
            <w:r w:rsidR="00DF71C8">
              <w:rPr>
                <w:sz w:val="24"/>
                <w:szCs w:val="24"/>
              </w:rPr>
              <w:t xml:space="preserve"> </w:t>
            </w:r>
            <w:r w:rsidRPr="00F36926">
              <w:rPr>
                <w:bCs/>
                <w:sz w:val="24"/>
                <w:szCs w:val="24"/>
                <w:lang w:eastAsia="ru-RU"/>
              </w:rPr>
              <w:t>противодействия терроризму и экстремизму</w:t>
            </w:r>
          </w:p>
        </w:tc>
        <w:tc>
          <w:tcPr>
            <w:tcW w:w="1407"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4</w:t>
            </w:r>
          </w:p>
        </w:tc>
        <w:tc>
          <w:tcPr>
            <w:tcW w:w="1302" w:type="dxa"/>
            <w:tcBorders>
              <w:top w:val="single" w:sz="4" w:space="0" w:color="auto"/>
              <w:left w:val="single" w:sz="4" w:space="0" w:color="auto"/>
              <w:bottom w:val="single" w:sz="4" w:space="0" w:color="auto"/>
              <w:right w:val="single" w:sz="4" w:space="0" w:color="auto"/>
            </w:tcBorders>
            <w:hideMark/>
          </w:tcPr>
          <w:p w:rsidR="00597C50" w:rsidRPr="00F36926" w:rsidRDefault="00DF71C8" w:rsidP="009C6E6C">
            <w:pPr>
              <w:rPr>
                <w:sz w:val="24"/>
                <w:szCs w:val="24"/>
              </w:rPr>
            </w:pPr>
            <w:r>
              <w:rPr>
                <w:sz w:val="24"/>
                <w:szCs w:val="24"/>
              </w:rPr>
              <w:t>2</w:t>
            </w:r>
          </w:p>
        </w:tc>
        <w:tc>
          <w:tcPr>
            <w:tcW w:w="1736" w:type="dxa"/>
            <w:tcBorders>
              <w:top w:val="single" w:sz="4" w:space="0" w:color="auto"/>
              <w:left w:val="single" w:sz="4" w:space="0" w:color="auto"/>
              <w:bottom w:val="single" w:sz="4" w:space="0" w:color="auto"/>
              <w:right w:val="single" w:sz="4" w:space="0" w:color="auto"/>
            </w:tcBorders>
            <w:hideMark/>
          </w:tcPr>
          <w:p w:rsidR="00597C50" w:rsidRPr="00F36926" w:rsidRDefault="00DF71C8" w:rsidP="009C6E6C">
            <w:pPr>
              <w:rPr>
                <w:sz w:val="24"/>
                <w:szCs w:val="24"/>
              </w:rPr>
            </w:pPr>
            <w:r>
              <w:rPr>
                <w:sz w:val="24"/>
                <w:szCs w:val="24"/>
              </w:rPr>
              <w:t>1</w:t>
            </w:r>
          </w:p>
        </w:tc>
        <w:tc>
          <w:tcPr>
            <w:tcW w:w="1362" w:type="dxa"/>
            <w:tcBorders>
              <w:top w:val="single" w:sz="4" w:space="0" w:color="auto"/>
              <w:left w:val="single" w:sz="4" w:space="0" w:color="auto"/>
              <w:bottom w:val="single" w:sz="4" w:space="0" w:color="auto"/>
              <w:right w:val="single" w:sz="4" w:space="0" w:color="auto"/>
            </w:tcBorders>
          </w:tcPr>
          <w:p w:rsidR="00597C50" w:rsidRPr="00F36926" w:rsidRDefault="00597C50" w:rsidP="009C6E6C">
            <w:pPr>
              <w:rPr>
                <w:sz w:val="24"/>
                <w:szCs w:val="24"/>
              </w:rPr>
            </w:pPr>
            <w:r w:rsidRPr="00F36926">
              <w:rPr>
                <w:sz w:val="24"/>
                <w:szCs w:val="24"/>
              </w:rPr>
              <w:t>1</w:t>
            </w:r>
          </w:p>
        </w:tc>
      </w:tr>
      <w:tr w:rsidR="00597C50" w:rsidRPr="00F36926" w:rsidTr="009C6E6C">
        <w:tc>
          <w:tcPr>
            <w:tcW w:w="801"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4.</w:t>
            </w:r>
          </w:p>
        </w:tc>
        <w:tc>
          <w:tcPr>
            <w:tcW w:w="370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Основы</w:t>
            </w:r>
            <w:r w:rsidR="00DF71C8">
              <w:rPr>
                <w:sz w:val="24"/>
                <w:szCs w:val="24"/>
              </w:rPr>
              <w:t xml:space="preserve"> </w:t>
            </w:r>
            <w:r w:rsidRPr="00F36926">
              <w:rPr>
                <w:sz w:val="24"/>
                <w:szCs w:val="24"/>
              </w:rPr>
              <w:t>здорового образа жизни</w:t>
            </w:r>
          </w:p>
        </w:tc>
        <w:tc>
          <w:tcPr>
            <w:tcW w:w="1407"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3</w:t>
            </w:r>
          </w:p>
        </w:tc>
        <w:tc>
          <w:tcPr>
            <w:tcW w:w="130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1</w:t>
            </w:r>
          </w:p>
        </w:tc>
        <w:tc>
          <w:tcPr>
            <w:tcW w:w="1736"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1</w:t>
            </w:r>
          </w:p>
        </w:tc>
        <w:tc>
          <w:tcPr>
            <w:tcW w:w="136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sz w:val="24"/>
                <w:szCs w:val="24"/>
              </w:rPr>
            </w:pPr>
            <w:r w:rsidRPr="00F36926">
              <w:rPr>
                <w:sz w:val="24"/>
                <w:szCs w:val="24"/>
              </w:rPr>
              <w:t>1</w:t>
            </w:r>
          </w:p>
        </w:tc>
      </w:tr>
      <w:tr w:rsidR="00597C50" w:rsidRPr="00F36926" w:rsidTr="009C6E6C">
        <w:tc>
          <w:tcPr>
            <w:tcW w:w="801" w:type="dxa"/>
            <w:tcBorders>
              <w:top w:val="single" w:sz="4" w:space="0" w:color="auto"/>
              <w:left w:val="single" w:sz="4" w:space="0" w:color="auto"/>
              <w:bottom w:val="single" w:sz="4" w:space="0" w:color="auto"/>
              <w:right w:val="single" w:sz="4" w:space="0" w:color="auto"/>
            </w:tcBorders>
          </w:tcPr>
          <w:p w:rsidR="00597C50" w:rsidRPr="00F36926" w:rsidRDefault="00597C50" w:rsidP="009C6E6C">
            <w:pPr>
              <w:rPr>
                <w:sz w:val="24"/>
                <w:szCs w:val="24"/>
              </w:rPr>
            </w:pPr>
            <w:r w:rsidRPr="00F36926">
              <w:rPr>
                <w:sz w:val="24"/>
                <w:szCs w:val="24"/>
              </w:rPr>
              <w:t>5.</w:t>
            </w:r>
          </w:p>
        </w:tc>
        <w:tc>
          <w:tcPr>
            <w:tcW w:w="3702" w:type="dxa"/>
            <w:tcBorders>
              <w:top w:val="single" w:sz="4" w:space="0" w:color="auto"/>
              <w:left w:val="single" w:sz="4" w:space="0" w:color="auto"/>
              <w:bottom w:val="single" w:sz="4" w:space="0" w:color="auto"/>
              <w:right w:val="single" w:sz="4" w:space="0" w:color="auto"/>
            </w:tcBorders>
          </w:tcPr>
          <w:p w:rsidR="00597C50" w:rsidRPr="00F36926" w:rsidRDefault="00597C50" w:rsidP="009C6E6C">
            <w:pPr>
              <w:rPr>
                <w:sz w:val="24"/>
                <w:szCs w:val="24"/>
              </w:rPr>
            </w:pPr>
            <w:r w:rsidRPr="00F36926">
              <w:rPr>
                <w:sz w:val="24"/>
                <w:szCs w:val="24"/>
              </w:rPr>
              <w:t>Основы</w:t>
            </w:r>
            <w:r w:rsidR="00DF71C8">
              <w:rPr>
                <w:sz w:val="24"/>
                <w:szCs w:val="24"/>
              </w:rPr>
              <w:t xml:space="preserve"> </w:t>
            </w:r>
            <w:r w:rsidRPr="00F36926">
              <w:rPr>
                <w:sz w:val="24"/>
                <w:szCs w:val="24"/>
              </w:rPr>
              <w:t>обороны государства</w:t>
            </w:r>
          </w:p>
        </w:tc>
        <w:tc>
          <w:tcPr>
            <w:tcW w:w="1407" w:type="dxa"/>
            <w:tcBorders>
              <w:top w:val="single" w:sz="4" w:space="0" w:color="auto"/>
              <w:left w:val="single" w:sz="4" w:space="0" w:color="auto"/>
              <w:bottom w:val="single" w:sz="4" w:space="0" w:color="auto"/>
              <w:right w:val="single" w:sz="4" w:space="0" w:color="auto"/>
            </w:tcBorders>
          </w:tcPr>
          <w:p w:rsidR="00597C50" w:rsidRPr="00F36926" w:rsidRDefault="00597C50" w:rsidP="009C6E6C">
            <w:pPr>
              <w:rPr>
                <w:sz w:val="24"/>
                <w:szCs w:val="24"/>
              </w:rPr>
            </w:pPr>
            <w:r w:rsidRPr="00F36926">
              <w:rPr>
                <w:sz w:val="24"/>
                <w:szCs w:val="24"/>
              </w:rPr>
              <w:t>17</w:t>
            </w:r>
          </w:p>
        </w:tc>
        <w:tc>
          <w:tcPr>
            <w:tcW w:w="1302" w:type="dxa"/>
            <w:tcBorders>
              <w:top w:val="single" w:sz="4" w:space="0" w:color="auto"/>
              <w:left w:val="single" w:sz="4" w:space="0" w:color="auto"/>
              <w:bottom w:val="single" w:sz="4" w:space="0" w:color="auto"/>
              <w:right w:val="single" w:sz="4" w:space="0" w:color="auto"/>
            </w:tcBorders>
          </w:tcPr>
          <w:p w:rsidR="00597C50" w:rsidRPr="00F36926" w:rsidRDefault="00DF71C8" w:rsidP="009C6E6C">
            <w:pPr>
              <w:rPr>
                <w:sz w:val="24"/>
                <w:szCs w:val="24"/>
              </w:rPr>
            </w:pPr>
            <w:r>
              <w:rPr>
                <w:sz w:val="24"/>
                <w:szCs w:val="24"/>
              </w:rPr>
              <w:t>8</w:t>
            </w:r>
          </w:p>
        </w:tc>
        <w:tc>
          <w:tcPr>
            <w:tcW w:w="1736" w:type="dxa"/>
            <w:tcBorders>
              <w:top w:val="single" w:sz="4" w:space="0" w:color="auto"/>
              <w:left w:val="single" w:sz="4" w:space="0" w:color="auto"/>
              <w:bottom w:val="single" w:sz="4" w:space="0" w:color="auto"/>
              <w:right w:val="single" w:sz="4" w:space="0" w:color="auto"/>
            </w:tcBorders>
          </w:tcPr>
          <w:p w:rsidR="00597C50" w:rsidRPr="00F36926" w:rsidRDefault="00DF71C8" w:rsidP="009C6E6C">
            <w:pPr>
              <w:rPr>
                <w:sz w:val="24"/>
                <w:szCs w:val="24"/>
              </w:rPr>
            </w:pPr>
            <w:r>
              <w:rPr>
                <w:sz w:val="24"/>
                <w:szCs w:val="24"/>
              </w:rPr>
              <w:t>8</w:t>
            </w:r>
          </w:p>
        </w:tc>
        <w:tc>
          <w:tcPr>
            <w:tcW w:w="1362" w:type="dxa"/>
            <w:tcBorders>
              <w:top w:val="single" w:sz="4" w:space="0" w:color="auto"/>
              <w:left w:val="single" w:sz="4" w:space="0" w:color="auto"/>
              <w:bottom w:val="single" w:sz="4" w:space="0" w:color="auto"/>
              <w:right w:val="single" w:sz="4" w:space="0" w:color="auto"/>
            </w:tcBorders>
          </w:tcPr>
          <w:p w:rsidR="00597C50" w:rsidRPr="00F36926" w:rsidRDefault="00DF71C8" w:rsidP="009C6E6C">
            <w:pPr>
              <w:rPr>
                <w:sz w:val="24"/>
                <w:szCs w:val="24"/>
              </w:rPr>
            </w:pPr>
            <w:r>
              <w:rPr>
                <w:sz w:val="24"/>
                <w:szCs w:val="24"/>
              </w:rPr>
              <w:t>1</w:t>
            </w:r>
          </w:p>
        </w:tc>
      </w:tr>
      <w:tr w:rsidR="00597C50" w:rsidRPr="00F36926" w:rsidTr="009C6E6C">
        <w:tc>
          <w:tcPr>
            <w:tcW w:w="801" w:type="dxa"/>
            <w:tcBorders>
              <w:top w:val="single" w:sz="4" w:space="0" w:color="auto"/>
              <w:left w:val="single" w:sz="4" w:space="0" w:color="auto"/>
              <w:bottom w:val="single" w:sz="4" w:space="0" w:color="auto"/>
              <w:right w:val="single" w:sz="4" w:space="0" w:color="auto"/>
            </w:tcBorders>
          </w:tcPr>
          <w:p w:rsidR="00597C50" w:rsidRPr="00F36926" w:rsidRDefault="00597C50" w:rsidP="009C6E6C">
            <w:pPr>
              <w:rPr>
                <w:b/>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b/>
                <w:sz w:val="24"/>
                <w:szCs w:val="24"/>
              </w:rPr>
            </w:pPr>
            <w:r w:rsidRPr="00F36926">
              <w:rPr>
                <w:b/>
                <w:sz w:val="24"/>
                <w:szCs w:val="24"/>
              </w:rPr>
              <w:t>Итого:</w:t>
            </w:r>
          </w:p>
        </w:tc>
        <w:tc>
          <w:tcPr>
            <w:tcW w:w="1407" w:type="dxa"/>
            <w:tcBorders>
              <w:top w:val="single" w:sz="4" w:space="0" w:color="auto"/>
              <w:left w:val="single" w:sz="4" w:space="0" w:color="auto"/>
              <w:bottom w:val="single" w:sz="4" w:space="0" w:color="auto"/>
              <w:right w:val="single" w:sz="4" w:space="0" w:color="auto"/>
            </w:tcBorders>
            <w:hideMark/>
          </w:tcPr>
          <w:p w:rsidR="00597C50" w:rsidRPr="00F36926" w:rsidRDefault="00597C50" w:rsidP="009C6E6C">
            <w:pPr>
              <w:rPr>
                <w:b/>
                <w:sz w:val="24"/>
                <w:szCs w:val="24"/>
              </w:rPr>
            </w:pPr>
            <w:r w:rsidRPr="00F36926">
              <w:rPr>
                <w:b/>
                <w:sz w:val="24"/>
                <w:szCs w:val="24"/>
              </w:rPr>
              <w:t>34</w:t>
            </w:r>
          </w:p>
        </w:tc>
        <w:tc>
          <w:tcPr>
            <w:tcW w:w="1302" w:type="dxa"/>
            <w:tcBorders>
              <w:top w:val="single" w:sz="4" w:space="0" w:color="auto"/>
              <w:left w:val="single" w:sz="4" w:space="0" w:color="auto"/>
              <w:bottom w:val="single" w:sz="4" w:space="0" w:color="auto"/>
              <w:right w:val="single" w:sz="4" w:space="0" w:color="auto"/>
            </w:tcBorders>
            <w:hideMark/>
          </w:tcPr>
          <w:p w:rsidR="00597C50" w:rsidRPr="00F36926" w:rsidRDefault="00DF71C8" w:rsidP="00DF71C8">
            <w:pPr>
              <w:rPr>
                <w:b/>
                <w:sz w:val="24"/>
                <w:szCs w:val="24"/>
              </w:rPr>
            </w:pPr>
            <w:r>
              <w:rPr>
                <w:b/>
                <w:sz w:val="24"/>
                <w:szCs w:val="24"/>
              </w:rPr>
              <w:t>17</w:t>
            </w:r>
          </w:p>
        </w:tc>
        <w:tc>
          <w:tcPr>
            <w:tcW w:w="1736" w:type="dxa"/>
            <w:tcBorders>
              <w:top w:val="single" w:sz="4" w:space="0" w:color="auto"/>
              <w:left w:val="single" w:sz="4" w:space="0" w:color="auto"/>
              <w:bottom w:val="single" w:sz="4" w:space="0" w:color="auto"/>
              <w:right w:val="single" w:sz="4" w:space="0" w:color="auto"/>
            </w:tcBorders>
            <w:hideMark/>
          </w:tcPr>
          <w:p w:rsidR="00597C50" w:rsidRPr="00F36926" w:rsidRDefault="00DF71C8" w:rsidP="009C6E6C">
            <w:pPr>
              <w:rPr>
                <w:b/>
                <w:sz w:val="24"/>
                <w:szCs w:val="24"/>
              </w:rPr>
            </w:pPr>
            <w:r>
              <w:rPr>
                <w:b/>
                <w:sz w:val="24"/>
                <w:szCs w:val="24"/>
              </w:rPr>
              <w:t>13</w:t>
            </w:r>
          </w:p>
        </w:tc>
        <w:tc>
          <w:tcPr>
            <w:tcW w:w="1362" w:type="dxa"/>
            <w:tcBorders>
              <w:top w:val="single" w:sz="4" w:space="0" w:color="auto"/>
              <w:left w:val="single" w:sz="4" w:space="0" w:color="auto"/>
              <w:bottom w:val="single" w:sz="4" w:space="0" w:color="auto"/>
              <w:right w:val="single" w:sz="4" w:space="0" w:color="auto"/>
            </w:tcBorders>
            <w:hideMark/>
          </w:tcPr>
          <w:p w:rsidR="00597C50" w:rsidRPr="00F36926" w:rsidRDefault="00DF71C8" w:rsidP="009C6E6C">
            <w:pPr>
              <w:rPr>
                <w:b/>
                <w:sz w:val="24"/>
                <w:szCs w:val="24"/>
              </w:rPr>
            </w:pPr>
            <w:r>
              <w:rPr>
                <w:b/>
                <w:sz w:val="24"/>
                <w:szCs w:val="24"/>
              </w:rPr>
              <w:t>4</w:t>
            </w:r>
          </w:p>
        </w:tc>
      </w:tr>
    </w:tbl>
    <w:p w:rsidR="00BF7BAF" w:rsidRDefault="00BF7BAF" w:rsidP="00BF7BAF">
      <w:pPr>
        <w:spacing w:line="276" w:lineRule="auto"/>
        <w:rPr>
          <w:b/>
          <w:sz w:val="28"/>
        </w:rPr>
      </w:pPr>
    </w:p>
    <w:sectPr w:rsidR="00BF7BAF" w:rsidSect="006C07B5">
      <w:footerReference w:type="default" r:id="rId9"/>
      <w:pgSz w:w="11910" w:h="16840"/>
      <w:pgMar w:top="1040" w:right="853" w:bottom="993" w:left="993" w:header="0" w:footer="14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4D" w:rsidRDefault="00CA664D">
      <w:r>
        <w:separator/>
      </w:r>
    </w:p>
  </w:endnote>
  <w:endnote w:type="continuationSeparator" w:id="1">
    <w:p w:rsidR="00CA664D" w:rsidRDefault="00CA6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DB" w:rsidRDefault="006B23DB">
    <w:pPr>
      <w:pStyle w:val="a4"/>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4D" w:rsidRDefault="00CA664D">
      <w:r>
        <w:separator/>
      </w:r>
    </w:p>
  </w:footnote>
  <w:footnote w:type="continuationSeparator" w:id="1">
    <w:p w:rsidR="00CA664D" w:rsidRDefault="00CA6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0778AA"/>
    <w:multiLevelType w:val="hybridMultilevel"/>
    <w:tmpl w:val="DCC85E6C"/>
    <w:lvl w:ilvl="0" w:tplc="E0269D0A">
      <w:numFmt w:val="bullet"/>
      <w:lvlText w:val=""/>
      <w:lvlJc w:val="left"/>
      <w:pPr>
        <w:ind w:left="138" w:hanging="141"/>
      </w:pPr>
      <w:rPr>
        <w:rFonts w:ascii="Symbol" w:eastAsia="Symbol" w:hAnsi="Symbol" w:cs="Symbol" w:hint="default"/>
        <w:w w:val="100"/>
        <w:sz w:val="24"/>
        <w:szCs w:val="24"/>
        <w:lang w:val="ru-RU" w:eastAsia="en-US" w:bidi="ar-SA"/>
      </w:rPr>
    </w:lvl>
    <w:lvl w:ilvl="1" w:tplc="0EB6E04A">
      <w:numFmt w:val="bullet"/>
      <w:lvlText w:val=""/>
      <w:lvlJc w:val="left"/>
      <w:pPr>
        <w:ind w:left="1120" w:hanging="141"/>
      </w:pPr>
      <w:rPr>
        <w:rFonts w:ascii="Symbol" w:eastAsia="Symbol" w:hAnsi="Symbol" w:cs="Symbol" w:hint="default"/>
        <w:w w:val="100"/>
        <w:sz w:val="24"/>
        <w:szCs w:val="24"/>
        <w:lang w:val="ru-RU" w:eastAsia="en-US" w:bidi="ar-SA"/>
      </w:rPr>
    </w:lvl>
    <w:lvl w:ilvl="2" w:tplc="13FABE18">
      <w:numFmt w:val="bullet"/>
      <w:lvlText w:val=""/>
      <w:lvlJc w:val="left"/>
      <w:pPr>
        <w:ind w:left="1120" w:hanging="424"/>
      </w:pPr>
      <w:rPr>
        <w:rFonts w:ascii="Symbol" w:eastAsia="Symbol" w:hAnsi="Symbol" w:cs="Symbol" w:hint="default"/>
        <w:w w:val="100"/>
        <w:sz w:val="28"/>
        <w:szCs w:val="28"/>
        <w:lang w:val="ru-RU" w:eastAsia="en-US" w:bidi="ar-SA"/>
      </w:rPr>
    </w:lvl>
    <w:lvl w:ilvl="3" w:tplc="2A9AB332">
      <w:numFmt w:val="bullet"/>
      <w:lvlText w:val="•"/>
      <w:lvlJc w:val="left"/>
      <w:pPr>
        <w:ind w:left="3012" w:hanging="424"/>
      </w:pPr>
      <w:rPr>
        <w:rFonts w:hint="default"/>
        <w:lang w:val="ru-RU" w:eastAsia="en-US" w:bidi="ar-SA"/>
      </w:rPr>
    </w:lvl>
    <w:lvl w:ilvl="4" w:tplc="3C0A952E">
      <w:numFmt w:val="bullet"/>
      <w:lvlText w:val="•"/>
      <w:lvlJc w:val="left"/>
      <w:pPr>
        <w:ind w:left="3959" w:hanging="424"/>
      </w:pPr>
      <w:rPr>
        <w:rFonts w:hint="default"/>
        <w:lang w:val="ru-RU" w:eastAsia="en-US" w:bidi="ar-SA"/>
      </w:rPr>
    </w:lvl>
    <w:lvl w:ilvl="5" w:tplc="7304C602">
      <w:numFmt w:val="bullet"/>
      <w:lvlText w:val="•"/>
      <w:lvlJc w:val="left"/>
      <w:pPr>
        <w:ind w:left="4905" w:hanging="424"/>
      </w:pPr>
      <w:rPr>
        <w:rFonts w:hint="default"/>
        <w:lang w:val="ru-RU" w:eastAsia="en-US" w:bidi="ar-SA"/>
      </w:rPr>
    </w:lvl>
    <w:lvl w:ilvl="6" w:tplc="E6C48448">
      <w:numFmt w:val="bullet"/>
      <w:lvlText w:val="•"/>
      <w:lvlJc w:val="left"/>
      <w:pPr>
        <w:ind w:left="5851" w:hanging="424"/>
      </w:pPr>
      <w:rPr>
        <w:rFonts w:hint="default"/>
        <w:lang w:val="ru-RU" w:eastAsia="en-US" w:bidi="ar-SA"/>
      </w:rPr>
    </w:lvl>
    <w:lvl w:ilvl="7" w:tplc="62085874">
      <w:numFmt w:val="bullet"/>
      <w:lvlText w:val="•"/>
      <w:lvlJc w:val="left"/>
      <w:pPr>
        <w:ind w:left="6798" w:hanging="424"/>
      </w:pPr>
      <w:rPr>
        <w:rFonts w:hint="default"/>
        <w:lang w:val="ru-RU" w:eastAsia="en-US" w:bidi="ar-SA"/>
      </w:rPr>
    </w:lvl>
    <w:lvl w:ilvl="8" w:tplc="DB74A0D8">
      <w:numFmt w:val="bullet"/>
      <w:lvlText w:val="•"/>
      <w:lvlJc w:val="left"/>
      <w:pPr>
        <w:ind w:left="7744" w:hanging="424"/>
      </w:pPr>
      <w:rPr>
        <w:rFonts w:hint="default"/>
        <w:lang w:val="ru-RU" w:eastAsia="en-US" w:bidi="ar-SA"/>
      </w:rPr>
    </w:lvl>
  </w:abstractNum>
  <w:abstractNum w:abstractNumId="2">
    <w:nsid w:val="75EA7519"/>
    <w:multiLevelType w:val="hybridMultilevel"/>
    <w:tmpl w:val="488C8A38"/>
    <w:lvl w:ilvl="0" w:tplc="06C4C668">
      <w:numFmt w:val="bullet"/>
      <w:lvlText w:val=""/>
      <w:lvlJc w:val="left"/>
      <w:pPr>
        <w:ind w:left="1120" w:hanging="141"/>
      </w:pPr>
      <w:rPr>
        <w:rFonts w:ascii="Symbol" w:eastAsia="Symbol" w:hAnsi="Symbol" w:cs="Symbol" w:hint="default"/>
        <w:w w:val="100"/>
        <w:sz w:val="24"/>
        <w:szCs w:val="24"/>
        <w:lang w:val="ru-RU" w:eastAsia="en-US" w:bidi="ar-SA"/>
      </w:rPr>
    </w:lvl>
    <w:lvl w:ilvl="1" w:tplc="1BAAA0D8">
      <w:numFmt w:val="bullet"/>
      <w:lvlText w:val="•"/>
      <w:lvlJc w:val="left"/>
      <w:pPr>
        <w:ind w:left="2140" w:hanging="141"/>
      </w:pPr>
      <w:rPr>
        <w:rFonts w:hint="default"/>
        <w:lang w:val="ru-RU" w:eastAsia="en-US" w:bidi="ar-SA"/>
      </w:rPr>
    </w:lvl>
    <w:lvl w:ilvl="2" w:tplc="0E040D88">
      <w:numFmt w:val="bullet"/>
      <w:lvlText w:val="•"/>
      <w:lvlJc w:val="left"/>
      <w:pPr>
        <w:ind w:left="3161" w:hanging="141"/>
      </w:pPr>
      <w:rPr>
        <w:rFonts w:hint="default"/>
        <w:lang w:val="ru-RU" w:eastAsia="en-US" w:bidi="ar-SA"/>
      </w:rPr>
    </w:lvl>
    <w:lvl w:ilvl="3" w:tplc="70969812">
      <w:numFmt w:val="bullet"/>
      <w:lvlText w:val="•"/>
      <w:lvlJc w:val="left"/>
      <w:pPr>
        <w:ind w:left="4182" w:hanging="141"/>
      </w:pPr>
      <w:rPr>
        <w:rFonts w:hint="default"/>
        <w:lang w:val="ru-RU" w:eastAsia="en-US" w:bidi="ar-SA"/>
      </w:rPr>
    </w:lvl>
    <w:lvl w:ilvl="4" w:tplc="5E4014A8">
      <w:numFmt w:val="bullet"/>
      <w:lvlText w:val="•"/>
      <w:lvlJc w:val="left"/>
      <w:pPr>
        <w:ind w:left="5203" w:hanging="141"/>
      </w:pPr>
      <w:rPr>
        <w:rFonts w:hint="default"/>
        <w:lang w:val="ru-RU" w:eastAsia="en-US" w:bidi="ar-SA"/>
      </w:rPr>
    </w:lvl>
    <w:lvl w:ilvl="5" w:tplc="E3B2D328">
      <w:numFmt w:val="bullet"/>
      <w:lvlText w:val="•"/>
      <w:lvlJc w:val="left"/>
      <w:pPr>
        <w:ind w:left="6224" w:hanging="141"/>
      </w:pPr>
      <w:rPr>
        <w:rFonts w:hint="default"/>
        <w:lang w:val="ru-RU" w:eastAsia="en-US" w:bidi="ar-SA"/>
      </w:rPr>
    </w:lvl>
    <w:lvl w:ilvl="6" w:tplc="1C2E785C">
      <w:numFmt w:val="bullet"/>
      <w:lvlText w:val="•"/>
      <w:lvlJc w:val="left"/>
      <w:pPr>
        <w:ind w:left="7244" w:hanging="141"/>
      </w:pPr>
      <w:rPr>
        <w:rFonts w:hint="default"/>
        <w:lang w:val="ru-RU" w:eastAsia="en-US" w:bidi="ar-SA"/>
      </w:rPr>
    </w:lvl>
    <w:lvl w:ilvl="7" w:tplc="D6CE23A4">
      <w:numFmt w:val="bullet"/>
      <w:lvlText w:val="•"/>
      <w:lvlJc w:val="left"/>
      <w:pPr>
        <w:ind w:left="8265" w:hanging="141"/>
      </w:pPr>
      <w:rPr>
        <w:rFonts w:hint="default"/>
        <w:lang w:val="ru-RU" w:eastAsia="en-US" w:bidi="ar-SA"/>
      </w:rPr>
    </w:lvl>
    <w:lvl w:ilvl="8" w:tplc="A5E84136">
      <w:numFmt w:val="bullet"/>
      <w:lvlText w:val="•"/>
      <w:lvlJc w:val="left"/>
      <w:pPr>
        <w:ind w:left="9286" w:hanging="141"/>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lTrailSpace/>
    <w:shapeLayoutLikeWW8/>
  </w:compat>
  <w:rsids>
    <w:rsidRoot w:val="006B23DB"/>
    <w:rsid w:val="00077830"/>
    <w:rsid w:val="000D48FB"/>
    <w:rsid w:val="0028650D"/>
    <w:rsid w:val="0043602C"/>
    <w:rsid w:val="00485BB6"/>
    <w:rsid w:val="00597C50"/>
    <w:rsid w:val="005A0BAA"/>
    <w:rsid w:val="00657034"/>
    <w:rsid w:val="006B23DB"/>
    <w:rsid w:val="006C07B5"/>
    <w:rsid w:val="007E4E08"/>
    <w:rsid w:val="00BF7BAF"/>
    <w:rsid w:val="00CA664D"/>
    <w:rsid w:val="00CC40A0"/>
    <w:rsid w:val="00D00AB5"/>
    <w:rsid w:val="00DD697F"/>
    <w:rsid w:val="00DF71C8"/>
    <w:rsid w:val="00E37FE2"/>
    <w:rsid w:val="00EB6859"/>
    <w:rsid w:val="00EE3F2A"/>
    <w:rsid w:val="00F36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D48FB"/>
    <w:rPr>
      <w:rFonts w:ascii="Times New Roman" w:eastAsia="Times New Roman" w:hAnsi="Times New Roman" w:cs="Times New Roman"/>
      <w:lang w:val="ru-RU"/>
    </w:rPr>
  </w:style>
  <w:style w:type="paragraph" w:styleId="1">
    <w:name w:val="heading 1"/>
    <w:basedOn w:val="a0"/>
    <w:uiPriority w:val="1"/>
    <w:qFormat/>
    <w:rsid w:val="000D48FB"/>
    <w:pPr>
      <w:ind w:left="4541"/>
      <w:outlineLvl w:val="0"/>
    </w:pPr>
    <w:rPr>
      <w:sz w:val="28"/>
      <w:szCs w:val="28"/>
    </w:rPr>
  </w:style>
  <w:style w:type="paragraph" w:styleId="2">
    <w:name w:val="heading 2"/>
    <w:basedOn w:val="a0"/>
    <w:uiPriority w:val="1"/>
    <w:qFormat/>
    <w:rsid w:val="000D48FB"/>
    <w:pPr>
      <w:ind w:left="1829"/>
      <w:jc w:val="center"/>
      <w:outlineLvl w:val="1"/>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0D48FB"/>
    <w:tblPr>
      <w:tblInd w:w="0" w:type="dxa"/>
      <w:tblCellMar>
        <w:top w:w="0" w:type="dxa"/>
        <w:left w:w="0" w:type="dxa"/>
        <w:bottom w:w="0" w:type="dxa"/>
        <w:right w:w="0" w:type="dxa"/>
      </w:tblCellMar>
    </w:tblPr>
  </w:style>
  <w:style w:type="paragraph" w:styleId="a4">
    <w:name w:val="Body Text"/>
    <w:basedOn w:val="a0"/>
    <w:uiPriority w:val="1"/>
    <w:qFormat/>
    <w:rsid w:val="000D48FB"/>
    <w:pPr>
      <w:ind w:left="1120" w:hanging="141"/>
    </w:pPr>
    <w:rPr>
      <w:sz w:val="24"/>
      <w:szCs w:val="24"/>
    </w:rPr>
  </w:style>
  <w:style w:type="paragraph" w:styleId="a5">
    <w:name w:val="Title"/>
    <w:basedOn w:val="a0"/>
    <w:uiPriority w:val="1"/>
    <w:qFormat/>
    <w:rsid w:val="000D48FB"/>
    <w:pPr>
      <w:spacing w:before="88"/>
      <w:ind w:left="2029" w:right="1765"/>
      <w:jc w:val="center"/>
    </w:pPr>
    <w:rPr>
      <w:b/>
      <w:bCs/>
      <w:sz w:val="28"/>
      <w:szCs w:val="28"/>
    </w:rPr>
  </w:style>
  <w:style w:type="paragraph" w:styleId="a6">
    <w:name w:val="List Paragraph"/>
    <w:basedOn w:val="a0"/>
    <w:uiPriority w:val="1"/>
    <w:qFormat/>
    <w:rsid w:val="000D48FB"/>
    <w:pPr>
      <w:ind w:left="1120" w:hanging="141"/>
    </w:pPr>
  </w:style>
  <w:style w:type="paragraph" w:customStyle="1" w:styleId="TableParagraph">
    <w:name w:val="Table Paragraph"/>
    <w:basedOn w:val="a0"/>
    <w:uiPriority w:val="1"/>
    <w:qFormat/>
    <w:rsid w:val="000D48FB"/>
    <w:pPr>
      <w:ind w:left="106"/>
    </w:pPr>
  </w:style>
  <w:style w:type="paragraph" w:customStyle="1" w:styleId="a">
    <w:name w:val="Перечень"/>
    <w:basedOn w:val="a0"/>
    <w:next w:val="a0"/>
    <w:link w:val="a7"/>
    <w:qFormat/>
    <w:rsid w:val="007E4E08"/>
    <w:pPr>
      <w:widowControl/>
      <w:numPr>
        <w:numId w:val="3"/>
      </w:numPr>
      <w:suppressAutoHyphens/>
      <w:autoSpaceDE/>
      <w:autoSpaceDN/>
      <w:spacing w:line="360" w:lineRule="auto"/>
      <w:ind w:left="0" w:firstLine="284"/>
      <w:jc w:val="both"/>
    </w:pPr>
    <w:rPr>
      <w:rFonts w:eastAsia="Calibri"/>
      <w:sz w:val="28"/>
      <w:szCs w:val="20"/>
      <w:u w:color="000000"/>
      <w:bdr w:val="nil"/>
    </w:rPr>
  </w:style>
  <w:style w:type="character" w:customStyle="1" w:styleId="a7">
    <w:name w:val="Перечень Знак"/>
    <w:link w:val="a"/>
    <w:rsid w:val="007E4E08"/>
    <w:rPr>
      <w:rFonts w:ascii="Times New Roman" w:eastAsia="Calibri" w:hAnsi="Times New Roman" w:cs="Times New Roman"/>
      <w:sz w:val="28"/>
      <w:szCs w:val="20"/>
      <w:u w:color="000000"/>
      <w:bdr w:val="nil"/>
    </w:rPr>
  </w:style>
  <w:style w:type="paragraph" w:styleId="a8">
    <w:name w:val="Balloon Text"/>
    <w:basedOn w:val="a0"/>
    <w:link w:val="a9"/>
    <w:uiPriority w:val="99"/>
    <w:semiHidden/>
    <w:unhideWhenUsed/>
    <w:rsid w:val="00D00AB5"/>
    <w:rPr>
      <w:rFonts w:ascii="Tahoma" w:hAnsi="Tahoma" w:cs="Tahoma"/>
      <w:sz w:val="16"/>
      <w:szCs w:val="16"/>
    </w:rPr>
  </w:style>
  <w:style w:type="character" w:customStyle="1" w:styleId="a9">
    <w:name w:val="Текст выноски Знак"/>
    <w:basedOn w:val="a1"/>
    <w:link w:val="a8"/>
    <w:uiPriority w:val="99"/>
    <w:semiHidden/>
    <w:rsid w:val="00D00AB5"/>
    <w:rPr>
      <w:rFonts w:ascii="Tahoma" w:eastAsia="Times New Roman" w:hAnsi="Tahoma" w:cs="Tahoma"/>
      <w:sz w:val="16"/>
      <w:szCs w:val="16"/>
      <w:lang w:val="ru-RU"/>
    </w:rPr>
  </w:style>
  <w:style w:type="paragraph" w:styleId="aa">
    <w:name w:val="header"/>
    <w:basedOn w:val="a0"/>
    <w:link w:val="ab"/>
    <w:uiPriority w:val="99"/>
    <w:unhideWhenUsed/>
    <w:rsid w:val="00E37FE2"/>
    <w:pPr>
      <w:tabs>
        <w:tab w:val="center" w:pos="4677"/>
        <w:tab w:val="right" w:pos="9355"/>
      </w:tabs>
    </w:pPr>
  </w:style>
  <w:style w:type="character" w:customStyle="1" w:styleId="ab">
    <w:name w:val="Верхний колонтитул Знак"/>
    <w:basedOn w:val="a1"/>
    <w:link w:val="aa"/>
    <w:uiPriority w:val="99"/>
    <w:rsid w:val="00E37FE2"/>
    <w:rPr>
      <w:rFonts w:ascii="Times New Roman" w:eastAsia="Times New Roman" w:hAnsi="Times New Roman" w:cs="Times New Roman"/>
      <w:lang w:val="ru-RU"/>
    </w:rPr>
  </w:style>
  <w:style w:type="paragraph" w:styleId="ac">
    <w:name w:val="footer"/>
    <w:basedOn w:val="a0"/>
    <w:link w:val="ad"/>
    <w:uiPriority w:val="99"/>
    <w:unhideWhenUsed/>
    <w:rsid w:val="00E37FE2"/>
    <w:pPr>
      <w:tabs>
        <w:tab w:val="center" w:pos="4677"/>
        <w:tab w:val="right" w:pos="9355"/>
      </w:tabs>
    </w:pPr>
  </w:style>
  <w:style w:type="character" w:customStyle="1" w:styleId="ad">
    <w:name w:val="Нижний колонтитул Знак"/>
    <w:basedOn w:val="a1"/>
    <w:link w:val="ac"/>
    <w:uiPriority w:val="99"/>
    <w:rsid w:val="00E37FE2"/>
    <w:rPr>
      <w:rFonts w:ascii="Times New Roman" w:eastAsia="Times New Roman" w:hAnsi="Times New Roman" w:cs="Times New Roman"/>
      <w:lang w:val="ru-RU"/>
    </w:rPr>
  </w:style>
  <w:style w:type="paragraph" w:styleId="ae">
    <w:name w:val="Normal (Web)"/>
    <w:basedOn w:val="a0"/>
    <w:rsid w:val="00485BB6"/>
    <w:pPr>
      <w:widowControl/>
      <w:autoSpaceDE/>
      <w:autoSpaceDN/>
      <w:spacing w:before="100" w:beforeAutospacing="1" w:after="119"/>
    </w:pPr>
    <w:rPr>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06B0-EF04-4C11-9FD9-BC3F380C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Школа</cp:lastModifiedBy>
  <cp:revision>11</cp:revision>
  <dcterms:created xsi:type="dcterms:W3CDTF">2021-05-06T10:47:00Z</dcterms:created>
  <dcterms:modified xsi:type="dcterms:W3CDTF">2021-05-07T07:22:00Z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Microsoft® Word 2016</vt:lpwstr>
  </property>
  <property fmtid="{D5CDD505-2E9C-101B-9397-08002B2CF9AE}" pid="4" name="LastSaved">
    <vt:filetime>2021-03-18T00:00:00Z</vt:filetime>
  </property>
</Properties>
</file>