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BA" w:rsidRDefault="006217BA" w:rsidP="0024799E">
      <w:pPr>
        <w:jc w:val="center"/>
      </w:pPr>
    </w:p>
    <w:p w:rsidR="006217BA" w:rsidRPr="006217BA" w:rsidRDefault="006217BA" w:rsidP="006217BA">
      <w:pPr>
        <w:tabs>
          <w:tab w:val="left" w:pos="2355"/>
          <w:tab w:val="center" w:pos="5385"/>
        </w:tabs>
        <w:ind w:left="-426"/>
        <w:jc w:val="center"/>
        <w:rPr>
          <w:b/>
        </w:rPr>
      </w:pPr>
      <w:r w:rsidRPr="006217BA">
        <w:rPr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6217BA">
        <w:rPr>
          <w:b/>
        </w:rPr>
        <w:t>Вьюшкова</w:t>
      </w:r>
      <w:proofErr w:type="spellEnd"/>
      <w:r w:rsidRPr="006217BA">
        <w:rPr>
          <w:b/>
        </w:rPr>
        <w:t xml:space="preserve"> </w:t>
      </w:r>
    </w:p>
    <w:p w:rsidR="006217BA" w:rsidRPr="006217BA" w:rsidRDefault="006217BA" w:rsidP="006217BA">
      <w:pPr>
        <w:tabs>
          <w:tab w:val="left" w:pos="2355"/>
          <w:tab w:val="center" w:pos="5385"/>
        </w:tabs>
        <w:ind w:left="-426"/>
        <w:jc w:val="center"/>
        <w:rPr>
          <w:b/>
        </w:rPr>
      </w:pPr>
      <w:r w:rsidRPr="006217BA">
        <w:rPr>
          <w:b/>
        </w:rPr>
        <w:t>с. Андросовка муниципального района Красноармейский Самарской области</w:t>
      </w:r>
    </w:p>
    <w:p w:rsidR="006217BA" w:rsidRPr="006217BA" w:rsidRDefault="006217BA" w:rsidP="006217BA">
      <w:pPr>
        <w:tabs>
          <w:tab w:val="left" w:pos="2355"/>
          <w:tab w:val="center" w:pos="5385"/>
        </w:tabs>
        <w:ind w:left="1068" w:firstLine="348"/>
        <w:jc w:val="center"/>
        <w:rPr>
          <w:b/>
          <w:sz w:val="28"/>
          <w:szCs w:val="28"/>
        </w:rPr>
      </w:pPr>
    </w:p>
    <w:p w:rsidR="006217BA" w:rsidRPr="006217BA" w:rsidRDefault="006217BA" w:rsidP="006217BA">
      <w:pPr>
        <w:jc w:val="right"/>
      </w:pPr>
      <w:r w:rsidRPr="006217BA">
        <w:tab/>
        <w:t xml:space="preserve">                     </w:t>
      </w:r>
    </w:p>
    <w:p w:rsidR="006217BA" w:rsidRPr="006217BA" w:rsidRDefault="00E87AC4" w:rsidP="00E87AC4">
      <w:pPr>
        <w:ind w:left="-1134"/>
      </w:pPr>
      <w:r w:rsidRPr="00E87AC4">
        <w:rPr>
          <w:noProof/>
        </w:rPr>
        <w:drawing>
          <wp:inline distT="0" distB="0" distL="0" distR="0">
            <wp:extent cx="6848475" cy="1866119"/>
            <wp:effectExtent l="0" t="0" r="0" b="0"/>
            <wp:docPr id="1" name="Рисунок 1" descr="F:\Рабочие программы\Сканы\Молоч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абочие программы\Сканы\Молоч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437" cy="187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C4" w:rsidRDefault="00E87AC4" w:rsidP="006217BA">
      <w:pPr>
        <w:spacing w:line="360" w:lineRule="auto"/>
        <w:jc w:val="center"/>
        <w:rPr>
          <w:b/>
          <w:sz w:val="28"/>
          <w:szCs w:val="28"/>
        </w:rPr>
      </w:pPr>
    </w:p>
    <w:p w:rsidR="00E87AC4" w:rsidRDefault="00E87AC4" w:rsidP="006217BA">
      <w:pPr>
        <w:spacing w:line="360" w:lineRule="auto"/>
        <w:jc w:val="center"/>
        <w:rPr>
          <w:b/>
          <w:sz w:val="28"/>
          <w:szCs w:val="28"/>
        </w:rPr>
      </w:pPr>
    </w:p>
    <w:p w:rsidR="00E87AC4" w:rsidRDefault="00E87AC4" w:rsidP="006217BA">
      <w:pPr>
        <w:spacing w:line="360" w:lineRule="auto"/>
        <w:jc w:val="center"/>
        <w:rPr>
          <w:b/>
          <w:sz w:val="28"/>
          <w:szCs w:val="28"/>
        </w:rPr>
      </w:pPr>
    </w:p>
    <w:p w:rsidR="00E87AC4" w:rsidRDefault="00E87AC4" w:rsidP="006217BA">
      <w:pPr>
        <w:spacing w:line="360" w:lineRule="auto"/>
        <w:jc w:val="center"/>
        <w:rPr>
          <w:b/>
          <w:sz w:val="28"/>
          <w:szCs w:val="28"/>
        </w:rPr>
      </w:pPr>
    </w:p>
    <w:p w:rsidR="006217BA" w:rsidRPr="006217BA" w:rsidRDefault="006217BA" w:rsidP="006217BA">
      <w:pPr>
        <w:spacing w:line="360" w:lineRule="auto"/>
        <w:jc w:val="center"/>
        <w:rPr>
          <w:b/>
          <w:sz w:val="28"/>
          <w:szCs w:val="28"/>
        </w:rPr>
      </w:pPr>
      <w:r w:rsidRPr="006217BA">
        <w:rPr>
          <w:b/>
          <w:sz w:val="28"/>
          <w:szCs w:val="28"/>
        </w:rPr>
        <w:t xml:space="preserve">РАБОЧАЯ ПРОГРАММА </w:t>
      </w:r>
    </w:p>
    <w:p w:rsidR="006217BA" w:rsidRPr="006217BA" w:rsidRDefault="006217BA" w:rsidP="006217BA">
      <w:pPr>
        <w:jc w:val="center"/>
        <w:rPr>
          <w:b/>
          <w:sz w:val="28"/>
          <w:szCs w:val="28"/>
        </w:rPr>
      </w:pPr>
    </w:p>
    <w:p w:rsidR="006217BA" w:rsidRPr="006217BA" w:rsidRDefault="006217BA" w:rsidP="006217BA">
      <w:pPr>
        <w:keepNext/>
        <w:keepLines/>
        <w:spacing w:line="360" w:lineRule="auto"/>
        <w:jc w:val="center"/>
        <w:outlineLvl w:val="2"/>
        <w:rPr>
          <w:bCs/>
          <w:color w:val="000000"/>
          <w:sz w:val="28"/>
          <w:szCs w:val="28"/>
        </w:rPr>
      </w:pPr>
      <w:r w:rsidRPr="006217BA">
        <w:rPr>
          <w:bCs/>
          <w:color w:val="000000"/>
          <w:sz w:val="28"/>
          <w:szCs w:val="28"/>
        </w:rPr>
        <w:t xml:space="preserve">по предмету </w:t>
      </w:r>
      <w:bookmarkStart w:id="0" w:name="_Toc318377066"/>
      <w:bookmarkStart w:id="1" w:name="_Toc320536837"/>
      <w:r w:rsidRPr="006217BA">
        <w:rPr>
          <w:bCs/>
          <w:color w:val="000000"/>
          <w:sz w:val="28"/>
          <w:szCs w:val="28"/>
        </w:rPr>
        <w:t>«</w:t>
      </w:r>
      <w:bookmarkEnd w:id="0"/>
      <w:bookmarkEnd w:id="1"/>
      <w:r w:rsidRPr="006217BA">
        <w:rPr>
          <w:bCs/>
          <w:color w:val="000000"/>
          <w:sz w:val="28"/>
          <w:szCs w:val="28"/>
        </w:rPr>
        <w:t>математика»</w:t>
      </w:r>
    </w:p>
    <w:p w:rsidR="006217BA" w:rsidRPr="006217BA" w:rsidRDefault="006217BA" w:rsidP="006217BA"/>
    <w:p w:rsidR="006217BA" w:rsidRPr="006217BA" w:rsidRDefault="006217BA" w:rsidP="006217B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</w:rPr>
      </w:pPr>
      <w:r w:rsidRPr="006217BA">
        <w:rPr>
          <w:rFonts w:eastAsia="SimSun"/>
          <w:sz w:val="28"/>
          <w:szCs w:val="28"/>
        </w:rPr>
        <w:t>Класс 10-11</w:t>
      </w:r>
    </w:p>
    <w:p w:rsidR="006217BA" w:rsidRPr="006217BA" w:rsidRDefault="006217BA" w:rsidP="006217B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</w:rPr>
      </w:pPr>
    </w:p>
    <w:p w:rsidR="006217BA" w:rsidRPr="006217BA" w:rsidRDefault="006217BA" w:rsidP="006217BA">
      <w:pPr>
        <w:spacing w:line="360" w:lineRule="auto"/>
        <w:jc w:val="right"/>
        <w:rPr>
          <w:sz w:val="22"/>
          <w:szCs w:val="22"/>
        </w:rPr>
      </w:pPr>
    </w:p>
    <w:p w:rsidR="006217BA" w:rsidRPr="006217BA" w:rsidRDefault="006217BA" w:rsidP="006217BA">
      <w:pPr>
        <w:spacing w:line="360" w:lineRule="auto"/>
        <w:jc w:val="right"/>
        <w:rPr>
          <w:sz w:val="22"/>
          <w:szCs w:val="22"/>
        </w:rPr>
      </w:pPr>
    </w:p>
    <w:p w:rsidR="006217BA" w:rsidRPr="006217BA" w:rsidRDefault="006217BA" w:rsidP="006217BA">
      <w:pPr>
        <w:spacing w:line="360" w:lineRule="auto"/>
        <w:jc w:val="right"/>
        <w:rPr>
          <w:sz w:val="22"/>
          <w:szCs w:val="22"/>
        </w:rPr>
      </w:pPr>
    </w:p>
    <w:p w:rsidR="006217BA" w:rsidRPr="006217BA" w:rsidRDefault="006217BA" w:rsidP="006217BA">
      <w:pPr>
        <w:spacing w:line="360" w:lineRule="auto"/>
        <w:jc w:val="right"/>
        <w:rPr>
          <w:sz w:val="22"/>
          <w:szCs w:val="22"/>
        </w:rPr>
      </w:pPr>
    </w:p>
    <w:p w:rsidR="006217BA" w:rsidRPr="006217BA" w:rsidRDefault="006217BA" w:rsidP="006217BA">
      <w:pPr>
        <w:spacing w:line="360" w:lineRule="auto"/>
        <w:jc w:val="right"/>
        <w:rPr>
          <w:sz w:val="22"/>
          <w:szCs w:val="22"/>
        </w:rPr>
      </w:pPr>
    </w:p>
    <w:p w:rsidR="006217BA" w:rsidRPr="006217BA" w:rsidRDefault="006217BA" w:rsidP="006217BA">
      <w:pPr>
        <w:spacing w:line="360" w:lineRule="auto"/>
        <w:jc w:val="right"/>
        <w:rPr>
          <w:sz w:val="28"/>
          <w:szCs w:val="28"/>
          <w:u w:val="single"/>
        </w:rPr>
      </w:pPr>
      <w:r w:rsidRPr="006217BA">
        <w:rPr>
          <w:sz w:val="22"/>
          <w:szCs w:val="22"/>
        </w:rPr>
        <w:t xml:space="preserve"> </w:t>
      </w:r>
      <w:r w:rsidRPr="006217BA">
        <w:rPr>
          <w:sz w:val="28"/>
          <w:szCs w:val="28"/>
        </w:rPr>
        <w:t>Ф. И.О. учителя: Молочкова И.В.</w:t>
      </w:r>
    </w:p>
    <w:p w:rsidR="006217BA" w:rsidRPr="006217BA" w:rsidRDefault="006217BA" w:rsidP="006217BA">
      <w:pPr>
        <w:tabs>
          <w:tab w:val="left" w:pos="6045"/>
        </w:tabs>
        <w:spacing w:line="360" w:lineRule="auto"/>
        <w:rPr>
          <w:sz w:val="22"/>
          <w:szCs w:val="22"/>
        </w:rPr>
      </w:pPr>
      <w:r w:rsidRPr="006217BA">
        <w:rPr>
          <w:sz w:val="22"/>
          <w:szCs w:val="22"/>
        </w:rPr>
        <w:tab/>
      </w:r>
    </w:p>
    <w:p w:rsidR="006217BA" w:rsidRPr="006217BA" w:rsidRDefault="006217BA" w:rsidP="006217BA">
      <w:pPr>
        <w:rPr>
          <w:sz w:val="22"/>
          <w:szCs w:val="22"/>
        </w:rPr>
      </w:pPr>
    </w:p>
    <w:p w:rsidR="006217BA" w:rsidRPr="006217BA" w:rsidRDefault="006217BA" w:rsidP="006217BA">
      <w:pPr>
        <w:rPr>
          <w:sz w:val="22"/>
          <w:szCs w:val="22"/>
        </w:rPr>
      </w:pPr>
    </w:p>
    <w:p w:rsidR="006217BA" w:rsidRDefault="006217BA" w:rsidP="006217BA">
      <w:pPr>
        <w:rPr>
          <w:sz w:val="22"/>
          <w:szCs w:val="22"/>
        </w:rPr>
      </w:pPr>
    </w:p>
    <w:p w:rsidR="00E87AC4" w:rsidRDefault="00E87AC4" w:rsidP="006217BA">
      <w:pPr>
        <w:rPr>
          <w:sz w:val="22"/>
          <w:szCs w:val="22"/>
        </w:rPr>
      </w:pPr>
    </w:p>
    <w:p w:rsidR="00E87AC4" w:rsidRDefault="00E87AC4" w:rsidP="006217BA">
      <w:pPr>
        <w:rPr>
          <w:sz w:val="22"/>
          <w:szCs w:val="22"/>
        </w:rPr>
      </w:pPr>
    </w:p>
    <w:p w:rsidR="00E87AC4" w:rsidRPr="006217BA" w:rsidRDefault="00E87AC4" w:rsidP="006217BA">
      <w:pPr>
        <w:rPr>
          <w:sz w:val="22"/>
          <w:szCs w:val="22"/>
        </w:rPr>
      </w:pPr>
    </w:p>
    <w:p w:rsidR="006217BA" w:rsidRPr="006217BA" w:rsidRDefault="006217BA" w:rsidP="006217BA">
      <w:pPr>
        <w:rPr>
          <w:sz w:val="22"/>
          <w:szCs w:val="22"/>
        </w:rPr>
      </w:pPr>
    </w:p>
    <w:p w:rsidR="006217BA" w:rsidRPr="006217BA" w:rsidRDefault="006217BA" w:rsidP="006217BA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 w:rsidRPr="006217BA">
        <w:rPr>
          <w:b/>
        </w:rPr>
        <w:t>с. Андросовка,</w:t>
      </w:r>
    </w:p>
    <w:p w:rsidR="006217BA" w:rsidRPr="006217BA" w:rsidRDefault="006217BA" w:rsidP="006217BA">
      <w:pPr>
        <w:tabs>
          <w:tab w:val="left" w:pos="4290"/>
          <w:tab w:val="left" w:pos="6480"/>
        </w:tabs>
        <w:spacing w:line="360" w:lineRule="auto"/>
        <w:jc w:val="center"/>
        <w:rPr>
          <w:b/>
        </w:rPr>
      </w:pPr>
      <w:r>
        <w:rPr>
          <w:b/>
        </w:rPr>
        <w:t>2020</w:t>
      </w:r>
      <w:r w:rsidRPr="006217BA">
        <w:rPr>
          <w:b/>
        </w:rPr>
        <w:t xml:space="preserve"> г.</w:t>
      </w:r>
    </w:p>
    <w:p w:rsidR="00F26019" w:rsidRPr="002042DB" w:rsidRDefault="00F26019" w:rsidP="00E87AC4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Toc434850650"/>
      <w:bookmarkStart w:id="3" w:name="_Toc435412674"/>
      <w:bookmarkStart w:id="4" w:name="_Toc453968147"/>
      <w:r w:rsidRPr="002042DB">
        <w:rPr>
          <w:rFonts w:eastAsia="Calibri"/>
          <w:b/>
          <w:sz w:val="28"/>
          <w:szCs w:val="28"/>
          <w:lang w:eastAsia="en-US"/>
        </w:rPr>
        <w:lastRenderedPageBreak/>
        <w:t>Планируемые результаты</w:t>
      </w:r>
      <w:bookmarkEnd w:id="2"/>
      <w:bookmarkEnd w:id="3"/>
      <w:bookmarkEnd w:id="4"/>
    </w:p>
    <w:p w:rsidR="005F7258" w:rsidRPr="002042DB" w:rsidRDefault="005F7258" w:rsidP="0024799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7AC4" w:rsidRPr="00E87AC4" w:rsidRDefault="00E87AC4" w:rsidP="00E87AC4">
      <w:pPr>
        <w:jc w:val="center"/>
        <w:rPr>
          <w:b/>
        </w:rPr>
      </w:pPr>
      <w:bookmarkStart w:id="5" w:name="_Toc453968157"/>
      <w:r w:rsidRPr="00E87AC4">
        <w:rPr>
          <w:b/>
          <w:sz w:val="28"/>
        </w:rPr>
        <w:t>Математика: алгебра и начала математического анализа, геометрия</w:t>
      </w:r>
      <w:bookmarkEnd w:id="5"/>
    </w:p>
    <w:tbl>
      <w:tblPr>
        <w:tblpPr w:leftFromText="180" w:rightFromText="180" w:vertAnchor="text" w:horzAnchor="margin" w:tblpX="75" w:tblpY="4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969"/>
        <w:gridCol w:w="4395"/>
      </w:tblGrid>
      <w:tr w:rsidR="00834D43" w:rsidRPr="00E87AC4" w:rsidTr="00E31388">
        <w:tc>
          <w:tcPr>
            <w:tcW w:w="2376" w:type="dxa"/>
            <w:vAlign w:val="bottom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szCs w:val="28"/>
                <w:lang w:eastAsia="en-US"/>
              </w:rPr>
            </w:pPr>
            <w:bookmarkStart w:id="6" w:name="_Toc434850679"/>
            <w:bookmarkStart w:id="7" w:name="_Toc435412685"/>
          </w:p>
        </w:tc>
        <w:tc>
          <w:tcPr>
            <w:tcW w:w="8364" w:type="dxa"/>
            <w:gridSpan w:val="2"/>
          </w:tcPr>
          <w:p w:rsidR="00E87AC4" w:rsidRPr="00E87AC4" w:rsidRDefault="00E87AC4" w:rsidP="00E31388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szCs w:val="28"/>
                <w:lang w:eastAsia="en-US"/>
              </w:rPr>
              <w:t>Углублённый уровень</w:t>
            </w:r>
          </w:p>
          <w:p w:rsidR="00834D43" w:rsidRPr="00E87AC4" w:rsidRDefault="00834D43" w:rsidP="00E31388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szCs w:val="28"/>
                <w:lang w:eastAsia="en-US"/>
              </w:rPr>
              <w:t>Раздел</w:t>
            </w:r>
          </w:p>
        </w:tc>
        <w:tc>
          <w:tcPr>
            <w:tcW w:w="3969" w:type="dxa"/>
          </w:tcPr>
          <w:p w:rsidR="00834D43" w:rsidRPr="00E87AC4" w:rsidRDefault="00834D43" w:rsidP="00E31388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szCs w:val="28"/>
                <w:lang w:val="en-US" w:eastAsia="en-US"/>
              </w:rPr>
              <w:t xml:space="preserve">I. </w:t>
            </w:r>
            <w:r w:rsidRPr="00E87AC4">
              <w:rPr>
                <w:rFonts w:eastAsia="Calibri"/>
                <w:b/>
                <w:szCs w:val="28"/>
                <w:lang w:eastAsia="en-US"/>
              </w:rPr>
              <w:t>Выпускник научится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szCs w:val="28"/>
                <w:lang w:val="en-US" w:eastAsia="en-US"/>
              </w:rPr>
              <w:t>II</w:t>
            </w:r>
            <w:r w:rsidRPr="00E87AC4">
              <w:rPr>
                <w:rFonts w:eastAsia="Calibri"/>
                <w:b/>
                <w:szCs w:val="28"/>
                <w:lang w:eastAsia="en-US"/>
              </w:rPr>
              <w:t>. Выпускник получит возможность научиться</w:t>
            </w: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szCs w:val="28"/>
                <w:lang w:eastAsia="en-US"/>
              </w:rPr>
              <w:t>Цели освоения предмета</w:t>
            </w:r>
          </w:p>
        </w:tc>
        <w:tc>
          <w:tcPr>
            <w:tcW w:w="3969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Для успешного продолжения образования</w:t>
            </w:r>
          </w:p>
          <w:p w:rsidR="00834D43" w:rsidRPr="00E87AC4" w:rsidRDefault="00834D43" w:rsidP="00E31388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suppressAutoHyphens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834D43" w:rsidRPr="00E87AC4" w:rsidTr="00E31388">
        <w:tc>
          <w:tcPr>
            <w:tcW w:w="2376" w:type="dxa"/>
            <w:vAlign w:val="bottom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34D43" w:rsidRPr="00E87AC4" w:rsidRDefault="00834D43" w:rsidP="00E31388">
            <w:pPr>
              <w:suppressAutoHyphens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szCs w:val="28"/>
                <w:lang w:eastAsia="en-US"/>
              </w:rPr>
              <w:t>Требования к результатам</w:t>
            </w: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i/>
                <w:szCs w:val="28"/>
                <w:lang w:eastAsia="en-US"/>
              </w:rPr>
              <w:t>Элементы теории множеств и математической логики</w:t>
            </w:r>
          </w:p>
        </w:tc>
        <w:tc>
          <w:tcPr>
            <w:tcW w:w="3969" w:type="dxa"/>
          </w:tcPr>
          <w:p w:rsidR="00834D43" w:rsidRPr="00E87AC4" w:rsidRDefault="00834D43" w:rsidP="00E31388">
            <w:pPr>
              <w:numPr>
                <w:ilvl w:val="0"/>
                <w:numId w:val="16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Свободно оперировать</w:t>
            </w:r>
            <w:r w:rsidRPr="00E87AC4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  <w:r w:rsidRPr="00E87AC4">
              <w:rPr>
                <w:rFonts w:eastAsia="Calibri"/>
                <w:szCs w:val="28"/>
                <w:lang w:eastAsia="en-US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E87AC4">
              <w:rPr>
                <w:rFonts w:eastAsia="Calibri"/>
                <w:color w:val="000000"/>
                <w:szCs w:val="28"/>
                <w:lang w:eastAsia="en-US"/>
              </w:rPr>
              <w:t>исловые множества на координатной прямой, отрезок, интервал,</w:t>
            </w:r>
            <w:r w:rsidRPr="00E87AC4">
              <w:rPr>
                <w:rFonts w:eastAsia="Calibri"/>
                <w:iCs/>
                <w:color w:val="000000"/>
                <w:szCs w:val="28"/>
                <w:lang w:eastAsia="en-US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834D43" w:rsidRPr="00E87AC4" w:rsidRDefault="00834D43" w:rsidP="00E31388">
            <w:pPr>
              <w:numPr>
                <w:ilvl w:val="0"/>
                <w:numId w:val="16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Cs/>
                <w:color w:val="000000"/>
                <w:szCs w:val="28"/>
                <w:lang w:eastAsia="en-US"/>
              </w:rPr>
              <w:t>задавать множества перечислением и характеристическим свойством;</w:t>
            </w:r>
          </w:p>
          <w:p w:rsidR="00834D43" w:rsidRPr="00E87AC4" w:rsidRDefault="00834D43" w:rsidP="00E31388">
            <w:pPr>
              <w:numPr>
                <w:ilvl w:val="0"/>
                <w:numId w:val="16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E87AC4">
              <w:rPr>
                <w:rFonts w:eastAsia="Calibri"/>
                <w:szCs w:val="28"/>
                <w:lang w:eastAsia="en-US"/>
              </w:rPr>
              <w:t>контрпример</w:t>
            </w:r>
            <w:proofErr w:type="spellEnd"/>
            <w:r w:rsidRPr="00E87AC4">
              <w:rPr>
                <w:rFonts w:eastAsia="Calibri"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numPr>
                <w:ilvl w:val="0"/>
                <w:numId w:val="16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проверять принадлежность элемента множеству;</w:t>
            </w:r>
          </w:p>
          <w:p w:rsidR="00834D43" w:rsidRPr="00E87AC4" w:rsidRDefault="00834D43" w:rsidP="00E31388">
            <w:pPr>
              <w:numPr>
                <w:ilvl w:val="0"/>
                <w:numId w:val="16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834D43" w:rsidRPr="00E87AC4" w:rsidRDefault="00834D43" w:rsidP="00E31388">
            <w:pPr>
              <w:numPr>
                <w:ilvl w:val="0"/>
                <w:numId w:val="16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проводить доказательные рассуждения для обоснования истинности утверждений.</w:t>
            </w:r>
          </w:p>
          <w:p w:rsidR="00834D43" w:rsidRPr="00E87AC4" w:rsidRDefault="00834D43" w:rsidP="00E31388">
            <w:pPr>
              <w:tabs>
                <w:tab w:val="left" w:pos="325"/>
              </w:tabs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834D43" w:rsidRPr="00E87AC4" w:rsidRDefault="00834D43" w:rsidP="00E31388">
            <w:pPr>
              <w:numPr>
                <w:ilvl w:val="0"/>
                <w:numId w:val="16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использовать числовые множества на координатной прямой </w:t>
            </w:r>
            <w:r w:rsidRPr="00E87AC4">
              <w:rPr>
                <w:rFonts w:eastAsia="Calibri"/>
                <w:szCs w:val="28"/>
                <w:lang w:eastAsia="en-US"/>
              </w:rPr>
              <w:lastRenderedPageBreak/>
              <w:t>и на координатной плоскости для описания реальных процессов и явлений;</w:t>
            </w:r>
          </w:p>
          <w:p w:rsidR="00834D43" w:rsidRPr="00E87AC4" w:rsidRDefault="00834D43" w:rsidP="00E31388">
            <w:pPr>
              <w:numPr>
                <w:ilvl w:val="0"/>
                <w:numId w:val="16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ind w:firstLine="31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Достижение результатов раздела </w:t>
            </w:r>
            <w:r w:rsidR="007475D2" w:rsidRPr="00E87AC4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ind w:firstLine="31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834D43" w:rsidRPr="00E87AC4" w:rsidRDefault="00834D43" w:rsidP="00E31388">
            <w:pPr>
              <w:ind w:firstLine="31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понимать суть косвенного доказательства;</w:t>
            </w:r>
          </w:p>
          <w:p w:rsidR="00834D43" w:rsidRPr="00E87AC4" w:rsidRDefault="00834D43" w:rsidP="00E31388">
            <w:pPr>
              <w:ind w:firstLine="31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оперировать понятиями счетного и несчетного множества;</w:t>
            </w:r>
          </w:p>
          <w:p w:rsidR="00834D43" w:rsidRPr="00E87AC4" w:rsidRDefault="00834D43" w:rsidP="00E31388">
            <w:pPr>
              <w:ind w:firstLine="31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834D43" w:rsidRPr="00E87AC4" w:rsidRDefault="00834D43" w:rsidP="00E31388">
            <w:pPr>
              <w:suppressAutoHyphens/>
              <w:ind w:firstLine="31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834D43" w:rsidRPr="00E87AC4" w:rsidRDefault="00834D43" w:rsidP="00E31388">
            <w:pPr>
              <w:ind w:firstLine="31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i/>
                <w:szCs w:val="28"/>
                <w:lang w:eastAsia="en-US"/>
              </w:rPr>
              <w:lastRenderedPageBreak/>
              <w:t>Числа и выражения</w:t>
            </w:r>
          </w:p>
        </w:tc>
        <w:tc>
          <w:tcPr>
            <w:tcW w:w="3969" w:type="dxa"/>
          </w:tcPr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множество </w:t>
            </w:r>
            <w:r w:rsidR="007628A4" w:rsidRPr="00E87AC4">
              <w:rPr>
                <w:rFonts w:eastAsia="Calibri"/>
                <w:szCs w:val="28"/>
                <w:lang w:eastAsia="en-US"/>
              </w:rPr>
              <w:t>д</w:t>
            </w:r>
            <w:r w:rsidRPr="00E87AC4">
              <w:rPr>
                <w:rFonts w:eastAsia="Calibri"/>
                <w:szCs w:val="28"/>
                <w:lang w:eastAsia="en-US"/>
              </w:rPr>
              <w:t>ействительных чисел, геометрическая интерпретация натуральных, целых, рациональных, действительных чисел;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понимать и объяснять разницу между позиционной и непозиционной системами записи чисел;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переводить числа из одной системы записи (системы счисления) в другую;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выполнять округление рациональных и иррациональных чисел с заданной точностью;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сравнивать действительные числа разными способами;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находить НОД и НОК разными способами и использовать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lastRenderedPageBreak/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834D43" w:rsidRPr="00E87AC4" w:rsidRDefault="00834D43" w:rsidP="00E31388">
            <w:pPr>
              <w:tabs>
                <w:tab w:val="left" w:pos="325"/>
              </w:tabs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834D43" w:rsidRPr="00E87AC4" w:rsidRDefault="00834D43" w:rsidP="00E31388">
            <w:pPr>
              <w:tabs>
                <w:tab w:val="left" w:pos="325"/>
              </w:tabs>
              <w:ind w:firstLine="183"/>
              <w:rPr>
                <w:rFonts w:eastAsia="Calibri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Достижение результатов раздела </w:t>
            </w:r>
            <w:r w:rsidR="00141DA6" w:rsidRPr="00E87AC4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свободно оперировать числовыми множествами при решении задач;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понимать причины и основные идеи расширения числовых множеств;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владеть основными понятиями теории делимости при решении стандартных задач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базовые представления о множестве комплексных чисел;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владеть формулой бинома Ньютона;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при решении задач теорему о линейном представлении НОД;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при решении задач Китайскую теорему об остатках;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применять при решении задач Малую теорему Ферма; 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уметь выполнять запись числа в позиционной системе счисления; 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при решении задач цепные дроби;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при решении задач</w:t>
            </w:r>
            <w:r w:rsidRPr="00E87AC4">
              <w:rPr>
                <w:rFonts w:eastAsia="Calibri"/>
                <w:szCs w:val="28"/>
                <w:lang w:eastAsia="en-US"/>
              </w:rPr>
              <w:t xml:space="preserve"> 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>многочлены с действительными и целыми коэффициентами</w:t>
            </w:r>
            <w:r w:rsidRPr="00E87AC4">
              <w:rPr>
                <w:rFonts w:eastAsia="Calibri"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применять при решении задач Основную теорему алгебры; </w:t>
            </w:r>
          </w:p>
          <w:p w:rsidR="00834D43" w:rsidRPr="00E87AC4" w:rsidRDefault="00834D43" w:rsidP="00E31388">
            <w:pPr>
              <w:ind w:left="30" w:firstLine="2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i/>
                <w:szCs w:val="28"/>
                <w:lang w:eastAsia="en-US"/>
              </w:rPr>
              <w:lastRenderedPageBreak/>
              <w:t>Уравнения и неравенства</w:t>
            </w:r>
          </w:p>
          <w:p w:rsidR="00834D43" w:rsidRPr="00E87AC4" w:rsidRDefault="00834D43" w:rsidP="00E31388">
            <w:pPr>
              <w:suppressAutoHyphens/>
              <w:rPr>
                <w:rFonts w:eastAsia="Calibri"/>
                <w:b/>
                <w:i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применять теорему Безу к решению уравнений;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применять теорему Виета для решения некоторых уравнений степени выше второй;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lastRenderedPageBreak/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владеть разными методами доказательства неравенств;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решать уравнения в целых числах;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изображать множества на плоскости, задаваемые уравнениями, неравенствами и их системами;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834D43" w:rsidRPr="00E87AC4" w:rsidRDefault="00834D43" w:rsidP="00E31388">
            <w:p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szCs w:val="28"/>
                <w:lang w:eastAsia="en-US"/>
              </w:rPr>
            </w:pPr>
          </w:p>
          <w:p w:rsidR="00834D43" w:rsidRPr="00E87AC4" w:rsidRDefault="00834D43" w:rsidP="00E31388">
            <w:p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 xml:space="preserve"> использовать программные средства при решении отдельных </w:t>
            </w:r>
            <w:r w:rsidRPr="00E87AC4">
              <w:rPr>
                <w:rFonts w:eastAsia="Calibri"/>
                <w:szCs w:val="28"/>
              </w:rPr>
              <w:lastRenderedPageBreak/>
              <w:t>классов уравнений и неравенств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tabs>
                <w:tab w:val="left" w:pos="466"/>
              </w:tabs>
              <w:ind w:left="41" w:firstLine="284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Достижение результатов раздела </w:t>
            </w:r>
            <w:r w:rsidR="006E3ADF" w:rsidRPr="00E87AC4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numPr>
                <w:ilvl w:val="0"/>
                <w:numId w:val="25"/>
              </w:numPr>
              <w:tabs>
                <w:tab w:val="left" w:pos="466"/>
              </w:tabs>
              <w:suppressAutoHyphens/>
              <w:ind w:left="41" w:firstLine="284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834D43" w:rsidRPr="00E87AC4" w:rsidRDefault="00834D43" w:rsidP="00E31388">
            <w:pPr>
              <w:numPr>
                <w:ilvl w:val="0"/>
                <w:numId w:val="25"/>
              </w:numPr>
              <w:tabs>
                <w:tab w:val="left" w:pos="466"/>
              </w:tabs>
              <w:suppressAutoHyphens/>
              <w:ind w:left="41" w:firstLine="284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свободно решать системы линейных уравнений; </w:t>
            </w:r>
          </w:p>
          <w:p w:rsidR="00834D43" w:rsidRPr="00E87AC4" w:rsidRDefault="00834D43" w:rsidP="00E31388">
            <w:pPr>
              <w:numPr>
                <w:ilvl w:val="0"/>
                <w:numId w:val="24"/>
              </w:numPr>
              <w:tabs>
                <w:tab w:val="left" w:pos="466"/>
              </w:tabs>
              <w:suppressAutoHyphens/>
              <w:ind w:left="41" w:firstLine="284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решать основные типы уравнений и неравенств с параметрами;</w:t>
            </w:r>
          </w:p>
          <w:p w:rsidR="00834D43" w:rsidRPr="00E87AC4" w:rsidRDefault="00834D43" w:rsidP="00E31388">
            <w:pPr>
              <w:numPr>
                <w:ilvl w:val="0"/>
                <w:numId w:val="24"/>
              </w:numPr>
              <w:tabs>
                <w:tab w:val="left" w:pos="466"/>
              </w:tabs>
              <w:suppressAutoHyphens/>
              <w:ind w:left="41" w:firstLine="284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применять при решении задач неравенства Коши — </w:t>
            </w:r>
            <w:proofErr w:type="spellStart"/>
            <w:r w:rsidRPr="00E87AC4">
              <w:rPr>
                <w:rFonts w:eastAsia="Calibri"/>
                <w:i/>
                <w:szCs w:val="28"/>
                <w:lang w:eastAsia="en-US"/>
              </w:rPr>
              <w:t>Буняковского</w:t>
            </w:r>
            <w:proofErr w:type="spellEnd"/>
            <w:r w:rsidRPr="00E87AC4">
              <w:rPr>
                <w:rFonts w:eastAsia="Calibri"/>
                <w:i/>
                <w:szCs w:val="28"/>
                <w:lang w:eastAsia="en-US"/>
              </w:rPr>
              <w:t>, Бернулли;</w:t>
            </w:r>
          </w:p>
          <w:p w:rsidR="00834D43" w:rsidRPr="00E87AC4" w:rsidRDefault="00834D43" w:rsidP="00E31388">
            <w:pPr>
              <w:numPr>
                <w:ilvl w:val="0"/>
                <w:numId w:val="24"/>
              </w:numPr>
              <w:tabs>
                <w:tab w:val="left" w:pos="466"/>
              </w:tabs>
              <w:suppressAutoHyphens/>
              <w:ind w:left="41" w:firstLine="284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неравенствах между средними степенными</w:t>
            </w:r>
          </w:p>
          <w:p w:rsidR="00834D43" w:rsidRPr="00E87AC4" w:rsidRDefault="00834D43" w:rsidP="00E31388">
            <w:p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szCs w:val="28"/>
                <w:lang w:eastAsia="en-US"/>
              </w:rPr>
            </w:pPr>
          </w:p>
          <w:p w:rsidR="00834D43" w:rsidRPr="00E87AC4" w:rsidRDefault="00834D43" w:rsidP="00E31388">
            <w:pPr>
              <w:tabs>
                <w:tab w:val="left" w:pos="466"/>
              </w:tabs>
              <w:suppressAutoHyphens/>
              <w:ind w:left="41" w:firstLine="284"/>
              <w:jc w:val="both"/>
              <w:rPr>
                <w:rFonts w:eastAsia="Calibri"/>
                <w:i/>
                <w:szCs w:val="28"/>
                <w:lang w:eastAsia="en-US"/>
              </w:rPr>
            </w:pP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i/>
                <w:szCs w:val="28"/>
                <w:lang w:eastAsia="en-US"/>
              </w:rPr>
              <w:lastRenderedPageBreak/>
              <w:t>Функции</w:t>
            </w:r>
          </w:p>
        </w:tc>
        <w:tc>
          <w:tcPr>
            <w:tcW w:w="3969" w:type="dxa"/>
          </w:tcPr>
          <w:p w:rsidR="00834D43" w:rsidRPr="00E87AC4" w:rsidRDefault="00834D43" w:rsidP="00E31388">
            <w:pPr>
              <w:ind w:firstLine="183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E87AC4">
              <w:rPr>
                <w:rFonts w:eastAsia="Calibri"/>
                <w:szCs w:val="28"/>
                <w:lang w:eastAsia="en-US"/>
              </w:rPr>
              <w:t>знакопостоянства</w:t>
            </w:r>
            <w:proofErr w:type="spellEnd"/>
            <w:r w:rsidRPr="00E87AC4">
              <w:rPr>
                <w:rFonts w:eastAsia="Calibri"/>
                <w:szCs w:val="28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color w:val="00000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color w:val="00000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color w:val="00000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color w:val="00000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color w:val="00000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понятием обратная функция; применять это понятие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применять при решении задач свойства функций: четность, периодичность, ограниченность;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применять при решении задач преобразования графиков функций;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применять при решении задач свойства и признаки арифметической и геометрической </w:t>
            </w:r>
            <w:r w:rsidRPr="00E87AC4">
              <w:rPr>
                <w:rFonts w:eastAsia="Calibri"/>
                <w:szCs w:val="28"/>
                <w:lang w:eastAsia="en-US"/>
              </w:rPr>
              <w:lastRenderedPageBreak/>
              <w:t xml:space="preserve">прогрессий. </w:t>
            </w:r>
          </w:p>
          <w:p w:rsidR="00834D43" w:rsidRPr="00E87AC4" w:rsidRDefault="00834D43" w:rsidP="00E31388">
            <w:pPr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учебных предметов: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E87AC4">
              <w:rPr>
                <w:rFonts w:eastAsia="Calibri"/>
                <w:szCs w:val="28"/>
                <w:lang w:eastAsia="en-US"/>
              </w:rPr>
              <w:t>знакопостоянства</w:t>
            </w:r>
            <w:proofErr w:type="spellEnd"/>
            <w:r w:rsidRPr="00E87AC4">
              <w:rPr>
                <w:rFonts w:eastAsia="Calibri"/>
                <w:szCs w:val="28"/>
                <w:lang w:eastAsia="en-US"/>
              </w:rPr>
              <w:t xml:space="preserve">, асимптоты, точки перегиба, период и т.п.); 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интерпретировать свойства в контексте конкретной практической </w:t>
            </w:r>
            <w:proofErr w:type="gramStart"/>
            <w:r w:rsidRPr="00E87AC4">
              <w:rPr>
                <w:rFonts w:eastAsia="Calibri"/>
                <w:szCs w:val="28"/>
                <w:lang w:eastAsia="en-US"/>
              </w:rPr>
              <w:t>ситуации;.</w:t>
            </w:r>
            <w:proofErr w:type="gramEnd"/>
            <w:r w:rsidRPr="00E87AC4">
              <w:rPr>
                <w:rFonts w:eastAsia="Calibri"/>
                <w:szCs w:val="28"/>
              </w:rPr>
              <w:t xml:space="preserve"> 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>Дости</w:t>
            </w:r>
            <w:r w:rsidR="00F91533" w:rsidRPr="00E87AC4">
              <w:rPr>
                <w:rFonts w:eastAsia="Calibri"/>
                <w:i/>
                <w:szCs w:val="28"/>
                <w:lang w:eastAsia="en-US"/>
              </w:rPr>
              <w:t>жение результатов раздела I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владеть понятием асимптоты и уметь его применять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</w:p>
          <w:p w:rsidR="00834D43" w:rsidRPr="00E87AC4" w:rsidRDefault="00834D43" w:rsidP="00E31388">
            <w:pPr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i/>
                <w:szCs w:val="28"/>
                <w:lang w:eastAsia="en-US"/>
              </w:rPr>
              <w:lastRenderedPageBreak/>
              <w:t>Элементы математического анализа</w:t>
            </w:r>
          </w:p>
        </w:tc>
        <w:tc>
          <w:tcPr>
            <w:tcW w:w="3969" w:type="dxa"/>
          </w:tcPr>
          <w:p w:rsidR="00834D43" w:rsidRPr="00E87AC4" w:rsidRDefault="00834D43" w:rsidP="00E31388">
            <w:pPr>
              <w:ind w:left="357" w:hanging="357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</w:rPr>
              <w:t>Владеть</w:t>
            </w:r>
            <w:r w:rsidRPr="00E87AC4">
              <w:rPr>
                <w:rFonts w:eastAsia="Calibri"/>
                <w:szCs w:val="28"/>
                <w:lang w:eastAsia="en-US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834D43" w:rsidRPr="00E87AC4" w:rsidRDefault="00834D43" w:rsidP="00E31388">
            <w:pPr>
              <w:ind w:left="357" w:hanging="357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</w:rPr>
              <w:t>применять для решения задач теорию</w:t>
            </w:r>
            <w:r w:rsidRPr="00E87AC4">
              <w:rPr>
                <w:rFonts w:eastAsia="Calibri"/>
                <w:szCs w:val="28"/>
                <w:lang w:eastAsia="en-US"/>
              </w:rPr>
              <w:t xml:space="preserve"> пределов;</w:t>
            </w:r>
          </w:p>
          <w:p w:rsidR="00834D43" w:rsidRPr="00E87AC4" w:rsidRDefault="00834D43" w:rsidP="00E31388">
            <w:pPr>
              <w:ind w:left="357" w:hanging="357"/>
              <w:rPr>
                <w:rFonts w:eastAsia="Calibri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834D43" w:rsidRPr="00E87AC4" w:rsidRDefault="00834D43" w:rsidP="00E31388">
            <w:pPr>
              <w:ind w:left="357" w:hanging="357"/>
              <w:rPr>
                <w:rFonts w:eastAsia="Calibri"/>
                <w:szCs w:val="28"/>
              </w:rPr>
            </w:pPr>
            <w:r w:rsidRPr="00E87AC4">
              <w:rPr>
                <w:rFonts w:eastAsia="Calibri"/>
                <w:szCs w:val="28"/>
              </w:rPr>
              <w:t>владеть понятиями: производная функции в точке, производная функции;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 xml:space="preserve">вычислять </w:t>
            </w:r>
            <w:r w:rsidRPr="00E87AC4">
              <w:rPr>
                <w:rFonts w:eastAsia="Calibri"/>
                <w:szCs w:val="28"/>
                <w:lang w:eastAsia="en-US"/>
              </w:rPr>
              <w:t xml:space="preserve">производные элементарных функций и их комбинаций; 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исследовать функции на монотонность и экстремумы;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строить графики и применять к решению задач, в том числе с параметром;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понятием касательная к графику функции и уметь применять его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владеть понятиями первообразная функция, определенный интеграл; 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357" w:hanging="357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lastRenderedPageBreak/>
              <w:t>применять теорему Ньютона–Лейбница и ее следствия для решения задач.</w:t>
            </w:r>
          </w:p>
          <w:p w:rsidR="00834D43" w:rsidRPr="00E87AC4" w:rsidRDefault="00834D43" w:rsidP="00E31388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</w:p>
          <w:p w:rsidR="00834D43" w:rsidRPr="00E87AC4" w:rsidRDefault="00834D43" w:rsidP="00E31388">
            <w:pPr>
              <w:suppressAutoHyphens/>
              <w:ind w:left="357" w:hanging="357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учебных предметов:</w:t>
            </w:r>
          </w:p>
          <w:p w:rsidR="00834D43" w:rsidRPr="00E87AC4" w:rsidRDefault="00834D43" w:rsidP="00E31388">
            <w:pPr>
              <w:numPr>
                <w:ilvl w:val="0"/>
                <w:numId w:val="23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834D43" w:rsidRPr="00E87AC4" w:rsidRDefault="00834D43" w:rsidP="00E31388">
            <w:pPr>
              <w:numPr>
                <w:ilvl w:val="0"/>
                <w:numId w:val="23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 интерпретировать полученные результаты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>Д</w:t>
            </w:r>
            <w:r w:rsidR="00F91533" w:rsidRPr="00E87AC4">
              <w:rPr>
                <w:rFonts w:eastAsia="Calibri"/>
                <w:i/>
                <w:szCs w:val="28"/>
                <w:lang w:eastAsia="en-US"/>
              </w:rPr>
              <w:t>остижение результатов раздела I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оперировать понятием первообразной функции для решения задач;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оперировать в стандартных ситуациях производными высших порядков;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уметь применять при решении задач свойства непрерывных функций;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уметь применять при решении задач теоремы Вейерштрасса; 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уметь применять приложение 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>производной и определенного интеграла к решению задач естествознания;</w:t>
            </w:r>
          </w:p>
          <w:p w:rsidR="00834D43" w:rsidRPr="00E87AC4" w:rsidRDefault="00834D43" w:rsidP="00E31388">
            <w:pPr>
              <w:numPr>
                <w:ilvl w:val="0"/>
                <w:numId w:val="26"/>
              </w:numPr>
              <w:suppressAutoHyphens/>
              <w:ind w:left="357" w:hanging="357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i/>
                <w:szCs w:val="28"/>
                <w:lang w:eastAsia="en-US"/>
              </w:rPr>
              <w:lastRenderedPageBreak/>
              <w:t>Статистика и теория вероятностей, логика и комбинаторика</w:t>
            </w:r>
          </w:p>
          <w:p w:rsidR="00834D43" w:rsidRPr="00E87AC4" w:rsidRDefault="00834D43" w:rsidP="00E31388">
            <w:pPr>
              <w:suppressAutoHyphens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4D43" w:rsidRPr="00E87AC4" w:rsidRDefault="00834D43" w:rsidP="00E31388">
            <w:pPr>
              <w:ind w:firstLine="183"/>
              <w:rPr>
                <w:rFonts w:eastAsia="Calibri"/>
                <w:b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основными понятиями комбинаторики и уметь их применять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представление об основах теории вероятностей;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иметь представление о дискретных и </w:t>
            </w:r>
            <w:proofErr w:type="gramStart"/>
            <w:r w:rsidRPr="00E87AC4">
              <w:rPr>
                <w:rFonts w:eastAsia="Calibri"/>
                <w:szCs w:val="28"/>
                <w:lang w:eastAsia="en-US"/>
              </w:rPr>
              <w:t>непрерывных случайных величинах</w:t>
            </w:r>
            <w:proofErr w:type="gramEnd"/>
            <w:r w:rsidRPr="00E87AC4">
              <w:rPr>
                <w:rFonts w:eastAsia="Calibri"/>
                <w:szCs w:val="28"/>
                <w:lang w:eastAsia="en-US"/>
              </w:rPr>
              <w:t xml:space="preserve"> и распределениях, о независимости случайных величин;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представление о математическом ожидании и дисперсии случайных величин;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представление о совместных распределениях случайных величин;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понимать суть закона больших чисел и выборочного метода измерения вероятностей;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иметь представление о корреляции случайных величин. </w:t>
            </w:r>
          </w:p>
          <w:p w:rsidR="00834D43" w:rsidRPr="00E87AC4" w:rsidRDefault="00834D43" w:rsidP="00E31388">
            <w:pPr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</w:p>
          <w:p w:rsidR="00834D43" w:rsidRPr="00E87AC4" w:rsidRDefault="00834D43" w:rsidP="00E31388">
            <w:pPr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вычислять или оценивать вероятности событий в реальной жизни;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выбирать методы подходящего представления и обработки данных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Достижение результатов раздела </w:t>
            </w:r>
            <w:r w:rsidRPr="00E87AC4">
              <w:rPr>
                <w:rFonts w:eastAsia="Calibri"/>
                <w:i/>
                <w:szCs w:val="28"/>
                <w:lang w:val="en-US" w:eastAsia="en-US"/>
              </w:rPr>
              <w:t>II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центральной предельной теореме;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выборочном коэффициенте корреляции и линейной регрессии;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связи эмпирических и теоретических распределений;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кодировании, двоичной записи, двоичном дереве;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владеть основными </w:t>
            </w:r>
            <w:proofErr w:type="gramStart"/>
            <w:r w:rsidRPr="00E87AC4">
              <w:rPr>
                <w:rFonts w:eastAsia="Calibri"/>
                <w:i/>
                <w:szCs w:val="28"/>
                <w:lang w:eastAsia="en-US"/>
              </w:rPr>
              <w:t>понятиями  теории</w:t>
            </w:r>
            <w:proofErr w:type="gramEnd"/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 графов (граф, вершина, ребро, степень вершины, путь в графе) и уметь применять их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деревьях и уметь применять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владеть понятием связность и уметь применять компоненты связности при решении задач;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уметь осуществлять пути по ребрам, обходы ребер и вершин графа;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иметь представление об </w:t>
            </w:r>
            <w:proofErr w:type="spellStart"/>
            <w:r w:rsidRPr="00E87AC4">
              <w:rPr>
                <w:rFonts w:eastAsia="Calibri"/>
                <w:i/>
                <w:szCs w:val="28"/>
                <w:lang w:eastAsia="en-US"/>
              </w:rPr>
              <w:t>эйлеровом</w:t>
            </w:r>
            <w:proofErr w:type="spellEnd"/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уметь применять метод математической индукции;</w:t>
            </w:r>
          </w:p>
          <w:p w:rsidR="00834D43" w:rsidRPr="00E87AC4" w:rsidRDefault="00834D43" w:rsidP="00E31388">
            <w:pPr>
              <w:numPr>
                <w:ilvl w:val="0"/>
                <w:numId w:val="17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уметь применять принцип 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>Дирихле при решении задач</w:t>
            </w: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bCs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bCs/>
                <w:i/>
                <w:szCs w:val="28"/>
                <w:lang w:eastAsia="en-US"/>
              </w:rPr>
              <w:lastRenderedPageBreak/>
              <w:t>Текстовые задачи</w:t>
            </w:r>
          </w:p>
        </w:tc>
        <w:tc>
          <w:tcPr>
            <w:tcW w:w="3969" w:type="dxa"/>
          </w:tcPr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466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Решать разные задачи повышенной трудности;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466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466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строить модель решения задачи, проводить доказательные рассуждения при решении задачи;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466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466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color w:val="000000"/>
                <w:szCs w:val="28"/>
                <w:lang w:eastAsia="en-US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E87AC4">
              <w:rPr>
                <w:rFonts w:eastAsia="Calibri"/>
                <w:szCs w:val="28"/>
                <w:lang w:eastAsia="en-US"/>
              </w:rPr>
              <w:t xml:space="preserve">  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466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834D43" w:rsidRPr="00E87AC4" w:rsidRDefault="00834D43" w:rsidP="00E31388">
            <w:pPr>
              <w:tabs>
                <w:tab w:val="left" w:pos="466"/>
              </w:tabs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</w:p>
          <w:p w:rsidR="00834D43" w:rsidRPr="00E87AC4" w:rsidRDefault="00834D43" w:rsidP="00E31388">
            <w:pPr>
              <w:tabs>
                <w:tab w:val="left" w:pos="466"/>
              </w:tabs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834D43" w:rsidRPr="00E87AC4" w:rsidRDefault="00834D43" w:rsidP="00E31388">
            <w:pPr>
              <w:numPr>
                <w:ilvl w:val="0"/>
                <w:numId w:val="22"/>
              </w:numPr>
              <w:tabs>
                <w:tab w:val="left" w:pos="466"/>
              </w:tabs>
              <w:suppressAutoHyphens/>
              <w:ind w:left="0" w:firstLine="183"/>
              <w:jc w:val="both"/>
              <w:rPr>
                <w:rFonts w:eastAsia="Calibri"/>
                <w:i/>
                <w:iCs/>
                <w:color w:val="404040"/>
                <w:szCs w:val="28"/>
                <w:lang w:eastAsia="en-US"/>
              </w:rPr>
            </w:pPr>
            <w:r w:rsidRPr="00E87AC4">
              <w:rPr>
                <w:rFonts w:eastAsia="Calibri"/>
                <w:szCs w:val="28"/>
              </w:rPr>
              <w:t>решать практические задачи и задачи из других предметов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tabs>
                <w:tab w:val="left" w:pos="466"/>
              </w:tabs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Достижение результатов раздела </w:t>
            </w:r>
            <w:r w:rsidR="00F91533" w:rsidRPr="00E87AC4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="00F91533" w:rsidRPr="00E87AC4">
              <w:rPr>
                <w:rFonts w:eastAsia="Calibri"/>
                <w:i/>
                <w:szCs w:val="28"/>
                <w:lang w:eastAsia="en-US"/>
              </w:rPr>
              <w:t>.</w:t>
            </w:r>
          </w:p>
          <w:p w:rsidR="00834D43" w:rsidRPr="00E87AC4" w:rsidRDefault="00834D43" w:rsidP="00E31388">
            <w:pPr>
              <w:tabs>
                <w:tab w:val="left" w:pos="466"/>
              </w:tabs>
              <w:ind w:firstLine="183"/>
              <w:rPr>
                <w:rFonts w:eastAsia="Calibri"/>
                <w:i/>
                <w:szCs w:val="28"/>
                <w:lang w:eastAsia="en-US"/>
              </w:rPr>
            </w:pP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i/>
                <w:szCs w:val="28"/>
                <w:lang w:eastAsia="en-US"/>
              </w:rPr>
              <w:t>Геометрия</w:t>
            </w:r>
          </w:p>
        </w:tc>
        <w:tc>
          <w:tcPr>
            <w:tcW w:w="3969" w:type="dxa"/>
            <w:shd w:val="clear" w:color="auto" w:fill="auto"/>
          </w:tcPr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 xml:space="preserve"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</w:t>
            </w:r>
            <w:r w:rsidRPr="00E87AC4">
              <w:rPr>
                <w:rFonts w:eastAsia="Calibri"/>
                <w:szCs w:val="28"/>
              </w:rPr>
              <w:lastRenderedPageBreak/>
              <w:t>различным основаниям;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уметь формулировать и доказывать геометрические утверждения;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стереометрии: призма, параллелепипед, пирамида, тетраэдр;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применять теоремы о параллельности прямых и плоскостей в пространстве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уметь применять параллельное проектирование для изображения фигур;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уметь применять перпендикулярности прямой и плоскости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владеть понятиями расстояние </w:t>
            </w:r>
            <w:r w:rsidRPr="00E87AC4">
              <w:rPr>
                <w:rFonts w:eastAsia="Calibri"/>
                <w:szCs w:val="28"/>
                <w:lang w:eastAsia="en-US"/>
              </w:rPr>
              <w:lastRenderedPageBreak/>
              <w:t>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понятием угол между прямой и плоскостью и уметь применять его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понятием прямоугольный параллелепипед и применять его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представление о теореме Эйлера,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 w:rsidRPr="00E87AC4">
              <w:rPr>
                <w:rFonts w:eastAsia="Calibri"/>
                <w:szCs w:val="28"/>
                <w:lang w:eastAsia="en-US"/>
              </w:rPr>
              <w:t xml:space="preserve">правильных многогранниках; 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касательные прямые и плоскости и уметь применять из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иметь представление о площади </w:t>
            </w:r>
            <w:r w:rsidRPr="00E87AC4">
              <w:rPr>
                <w:rFonts w:eastAsia="Calibri"/>
                <w:szCs w:val="28"/>
                <w:lang w:eastAsia="en-US"/>
              </w:rPr>
              <w:lastRenderedPageBreak/>
              <w:t>сферы и уметь применять его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уметь решать задачи на комбинации многогранников и тел вращения;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834D43" w:rsidRPr="00E87AC4" w:rsidRDefault="00834D43" w:rsidP="00E31388">
            <w:pPr>
              <w:tabs>
                <w:tab w:val="left" w:pos="325"/>
              </w:tabs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 повседневной жизни и при изучении других предметов: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rFonts w:eastAsia="Calibri"/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>Иметь представление об аксиоматическом методе;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BFBFBF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иметь представление о двойственности правильных 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>многогранников;</w:t>
            </w:r>
            <w:r w:rsidRPr="00E87AC4">
              <w:rPr>
                <w:rFonts w:eastAsia="Calibri"/>
                <w:i/>
                <w:color w:val="BFBFBF"/>
                <w:szCs w:val="28"/>
                <w:lang w:eastAsia="en-US"/>
              </w:rPr>
              <w:t xml:space="preserve"> 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BFBFBF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иметь представление о конических сечениях; 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при решении задач формулу расстояния от точки до плоскости;</w:t>
            </w:r>
          </w:p>
          <w:p w:rsidR="00834D43" w:rsidRPr="00E87AC4" w:rsidRDefault="00834D43" w:rsidP="00E31388">
            <w:pPr>
              <w:numPr>
                <w:ilvl w:val="0"/>
                <w:numId w:val="15"/>
              </w:numPr>
              <w:tabs>
                <w:tab w:val="left" w:pos="325"/>
              </w:tabs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теоремы об отношениях объемов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площади ортогональной проекции;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 уметь решать задачи на плоскости методами стереометрии;</w:t>
            </w:r>
          </w:p>
          <w:p w:rsidR="00834D43" w:rsidRPr="00E87AC4" w:rsidRDefault="00834D43" w:rsidP="00E31388">
            <w:pPr>
              <w:numPr>
                <w:ilvl w:val="0"/>
                <w:numId w:val="21"/>
              </w:numPr>
              <w:tabs>
                <w:tab w:val="left" w:pos="325"/>
              </w:tabs>
              <w:suppressAutoHyphens/>
              <w:ind w:left="0" w:firstLine="183"/>
              <w:contextualSpacing/>
              <w:jc w:val="both"/>
              <w:rPr>
                <w:i/>
                <w:iCs/>
                <w:color w:val="D9D9D9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уметь применять формулы объемов при решении задач</w:t>
            </w: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i/>
                <w:szCs w:val="28"/>
                <w:lang w:eastAsia="en-US"/>
              </w:rPr>
              <w:lastRenderedPageBreak/>
              <w:t>Векторы и координаты в пространстве</w:t>
            </w:r>
          </w:p>
        </w:tc>
        <w:tc>
          <w:tcPr>
            <w:tcW w:w="3969" w:type="dxa"/>
          </w:tcPr>
          <w:p w:rsidR="00834D43" w:rsidRPr="00E87AC4" w:rsidRDefault="00834D43" w:rsidP="00E31388">
            <w:pPr>
              <w:numPr>
                <w:ilvl w:val="0"/>
                <w:numId w:val="20"/>
              </w:numPr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Владеть понятиями векторы и их координаты;</w:t>
            </w:r>
          </w:p>
          <w:p w:rsidR="00834D43" w:rsidRPr="00E87AC4" w:rsidRDefault="00834D43" w:rsidP="00E31388">
            <w:pPr>
              <w:numPr>
                <w:ilvl w:val="0"/>
                <w:numId w:val="20"/>
              </w:numPr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уметь выполнять операции над векторами;</w:t>
            </w:r>
          </w:p>
          <w:p w:rsidR="00834D43" w:rsidRPr="00E87AC4" w:rsidRDefault="00834D43" w:rsidP="00E31388">
            <w:pPr>
              <w:numPr>
                <w:ilvl w:val="0"/>
                <w:numId w:val="20"/>
              </w:numPr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использовать скалярное произведение векторов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0"/>
              </w:numPr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834D43" w:rsidRPr="00E87AC4" w:rsidRDefault="00834D43" w:rsidP="00E31388">
            <w:pPr>
              <w:numPr>
                <w:ilvl w:val="0"/>
                <w:numId w:val="20"/>
              </w:numPr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 xml:space="preserve">применять векторы и метод координат в пространстве при решении задач </w:t>
            </w:r>
          </w:p>
          <w:p w:rsidR="00834D43" w:rsidRPr="00E87AC4" w:rsidRDefault="00834D43" w:rsidP="00E31388">
            <w:pPr>
              <w:suppressAutoHyphens/>
              <w:ind w:firstLine="183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Достижение результатов раздела </w:t>
            </w:r>
            <w:r w:rsidR="00F91533" w:rsidRPr="00E87AC4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numPr>
                <w:ilvl w:val="0"/>
                <w:numId w:val="20"/>
              </w:numPr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находить объем параллелепипеда и тетраэдра, заданных координатами своих вершин;</w:t>
            </w:r>
          </w:p>
          <w:p w:rsidR="00834D43" w:rsidRPr="00E87AC4" w:rsidRDefault="00834D43" w:rsidP="00E31388">
            <w:pPr>
              <w:numPr>
                <w:ilvl w:val="0"/>
                <w:numId w:val="20"/>
              </w:numPr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задавать прямую в пространстве;</w:t>
            </w:r>
          </w:p>
          <w:p w:rsidR="00834D43" w:rsidRPr="00E87AC4" w:rsidRDefault="00834D43" w:rsidP="00E31388">
            <w:pPr>
              <w:numPr>
                <w:ilvl w:val="0"/>
                <w:numId w:val="20"/>
              </w:numPr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находить расстояние от точки до плоскости в системе координат;</w:t>
            </w:r>
          </w:p>
          <w:p w:rsidR="00834D43" w:rsidRPr="00E87AC4" w:rsidRDefault="00834D43" w:rsidP="00E31388">
            <w:pPr>
              <w:numPr>
                <w:ilvl w:val="0"/>
                <w:numId w:val="20"/>
              </w:numPr>
              <w:suppressAutoHyphens/>
              <w:ind w:left="0" w:firstLine="183"/>
              <w:contextualSpacing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bCs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bCs/>
                <w:i/>
                <w:szCs w:val="28"/>
                <w:lang w:eastAsia="en-US"/>
              </w:rPr>
              <w:t>История математики</w:t>
            </w:r>
          </w:p>
          <w:p w:rsidR="00834D43" w:rsidRPr="00E87AC4" w:rsidRDefault="00834D43" w:rsidP="00E31388">
            <w:pPr>
              <w:suppressAutoHyphens/>
              <w:rPr>
                <w:rFonts w:eastAsia="Calibri"/>
                <w:b/>
                <w:bCs/>
                <w:i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4D43" w:rsidRPr="00E87AC4" w:rsidRDefault="00834D43" w:rsidP="00E31388">
            <w:pPr>
              <w:numPr>
                <w:ilvl w:val="0"/>
                <w:numId w:val="19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Иметь представление о вкладе выдающихся математиков в развитие науки;</w:t>
            </w:r>
          </w:p>
          <w:p w:rsidR="00834D43" w:rsidRPr="00E87AC4" w:rsidRDefault="00834D43" w:rsidP="00E31388">
            <w:pPr>
              <w:numPr>
                <w:ilvl w:val="0"/>
                <w:numId w:val="19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zCs w:val="28"/>
                <w:lang w:eastAsia="en-US"/>
              </w:rPr>
              <w:t>понимать роль математики в развитии России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 xml:space="preserve">Достижение результатов раздела </w:t>
            </w:r>
            <w:r w:rsidR="00F91533" w:rsidRPr="00E87AC4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="00F91533" w:rsidRPr="00E87AC4">
              <w:rPr>
                <w:rFonts w:eastAsia="Calibri"/>
                <w:i/>
                <w:szCs w:val="28"/>
                <w:lang w:eastAsia="en-US"/>
              </w:rPr>
              <w:t>.</w:t>
            </w:r>
          </w:p>
        </w:tc>
      </w:tr>
      <w:tr w:rsidR="00834D43" w:rsidRPr="00E87AC4" w:rsidTr="00E31388">
        <w:tc>
          <w:tcPr>
            <w:tcW w:w="2376" w:type="dxa"/>
          </w:tcPr>
          <w:p w:rsidR="00834D43" w:rsidRPr="00E87AC4" w:rsidRDefault="00834D43" w:rsidP="00E31388">
            <w:pPr>
              <w:suppressAutoHyphens/>
              <w:rPr>
                <w:rFonts w:eastAsia="Calibri"/>
                <w:b/>
                <w:bCs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b/>
                <w:bCs/>
                <w:i/>
                <w:szCs w:val="28"/>
                <w:lang w:eastAsia="en-US"/>
              </w:rPr>
              <w:t>Методы математики</w:t>
            </w:r>
          </w:p>
        </w:tc>
        <w:tc>
          <w:tcPr>
            <w:tcW w:w="3969" w:type="dxa"/>
          </w:tcPr>
          <w:p w:rsidR="00834D43" w:rsidRPr="00E87AC4" w:rsidRDefault="00834D43" w:rsidP="00E31388">
            <w:pPr>
              <w:numPr>
                <w:ilvl w:val="0"/>
                <w:numId w:val="19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pacing w:val="-2"/>
                <w:szCs w:val="28"/>
              </w:rPr>
            </w:pPr>
            <w:r w:rsidRPr="00E87AC4">
              <w:rPr>
                <w:rFonts w:eastAsia="Calibri"/>
                <w:spacing w:val="-2"/>
                <w:szCs w:val="28"/>
                <w:lang w:eastAsia="en-US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834D43" w:rsidRPr="00E87AC4" w:rsidRDefault="00834D43" w:rsidP="00E31388">
            <w:pPr>
              <w:numPr>
                <w:ilvl w:val="0"/>
                <w:numId w:val="19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pacing w:val="-2"/>
                <w:szCs w:val="28"/>
              </w:rPr>
            </w:pPr>
            <w:r w:rsidRPr="00E87AC4">
              <w:rPr>
                <w:rFonts w:eastAsia="Calibri"/>
                <w:spacing w:val="-2"/>
                <w:szCs w:val="28"/>
                <w:lang w:eastAsia="en-US"/>
              </w:rPr>
              <w:t>применять основные методы решения математических задач;</w:t>
            </w:r>
          </w:p>
          <w:p w:rsidR="00834D43" w:rsidRPr="00E87AC4" w:rsidRDefault="00834D43" w:rsidP="00E31388">
            <w:pPr>
              <w:numPr>
                <w:ilvl w:val="0"/>
                <w:numId w:val="19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pacing w:val="-2"/>
                <w:szCs w:val="28"/>
              </w:rPr>
            </w:pPr>
            <w:r w:rsidRPr="00E87AC4">
              <w:rPr>
                <w:rFonts w:eastAsia="Calibri"/>
                <w:spacing w:val="-2"/>
                <w:szCs w:val="28"/>
                <w:lang w:eastAsia="en-US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834D43" w:rsidRPr="00E87AC4" w:rsidRDefault="00834D43" w:rsidP="00E31388">
            <w:pPr>
              <w:numPr>
                <w:ilvl w:val="0"/>
                <w:numId w:val="19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pacing w:val="-2"/>
                <w:szCs w:val="28"/>
              </w:rPr>
            </w:pPr>
            <w:r w:rsidRPr="00E87AC4">
              <w:rPr>
                <w:rFonts w:eastAsia="Calibri"/>
                <w:spacing w:val="-2"/>
                <w:szCs w:val="28"/>
                <w:lang w:eastAsia="en-US"/>
              </w:rPr>
              <w:lastRenderedPageBreak/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834D43" w:rsidRPr="00E87AC4" w:rsidRDefault="00834D43" w:rsidP="00E31388">
            <w:pPr>
              <w:numPr>
                <w:ilvl w:val="0"/>
                <w:numId w:val="19"/>
              </w:numPr>
              <w:suppressAutoHyphens/>
              <w:ind w:left="0" w:firstLine="183"/>
              <w:jc w:val="both"/>
              <w:rPr>
                <w:i/>
                <w:iCs/>
                <w:color w:val="404040"/>
                <w:szCs w:val="28"/>
              </w:rPr>
            </w:pPr>
            <w:r w:rsidRPr="00E87AC4">
              <w:rPr>
                <w:rFonts w:eastAsia="Calibri"/>
                <w:spacing w:val="-2"/>
                <w:szCs w:val="28"/>
                <w:lang w:eastAsia="en-US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4395" w:type="dxa"/>
          </w:tcPr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lastRenderedPageBreak/>
              <w:t xml:space="preserve">Достижение результатов раздела </w:t>
            </w:r>
            <w:r w:rsidR="00F91533" w:rsidRPr="00E87AC4">
              <w:rPr>
                <w:rFonts w:eastAsia="Calibri"/>
                <w:i/>
                <w:szCs w:val="28"/>
                <w:lang w:val="en-US" w:eastAsia="en-US"/>
              </w:rPr>
              <w:t>I</w:t>
            </w:r>
            <w:r w:rsidRPr="00E87AC4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834D43" w:rsidRPr="00E87AC4" w:rsidRDefault="00834D43" w:rsidP="00E31388">
            <w:pPr>
              <w:ind w:firstLine="183"/>
              <w:rPr>
                <w:rFonts w:eastAsia="Calibri"/>
                <w:i/>
                <w:szCs w:val="28"/>
                <w:lang w:eastAsia="en-US"/>
              </w:rPr>
            </w:pPr>
            <w:r w:rsidRPr="00E87AC4">
              <w:rPr>
                <w:rFonts w:eastAsia="Calibri"/>
                <w:i/>
                <w:szCs w:val="28"/>
                <w:lang w:eastAsia="en-US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834D43" w:rsidRPr="00E87AC4" w:rsidRDefault="00834D43" w:rsidP="00E31388">
            <w:pPr>
              <w:suppressAutoHyphens/>
              <w:ind w:firstLine="183"/>
              <w:rPr>
                <w:rFonts w:eastAsia="Calibri"/>
                <w:i/>
                <w:szCs w:val="28"/>
                <w:lang w:eastAsia="en-US"/>
              </w:rPr>
            </w:pPr>
          </w:p>
        </w:tc>
      </w:tr>
    </w:tbl>
    <w:p w:rsidR="004E3B4A" w:rsidRPr="00BB1DED" w:rsidRDefault="004E3B4A" w:rsidP="0024799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6"/>
    <w:bookmarkEnd w:id="7"/>
    <w:p w:rsidR="002D1C5A" w:rsidRPr="00E87AC4" w:rsidRDefault="00E96074" w:rsidP="00E313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E87AC4">
        <w:rPr>
          <w:b/>
          <w:sz w:val="28"/>
          <w:szCs w:val="28"/>
        </w:rPr>
        <w:t>Содержание курса математики (</w:t>
      </w:r>
      <w:r w:rsidRPr="00E87AC4">
        <w:rPr>
          <w:rFonts w:eastAsia="Calibri"/>
          <w:b/>
          <w:bCs/>
          <w:sz w:val="28"/>
          <w:szCs w:val="28"/>
        </w:rPr>
        <w:t>у</w:t>
      </w:r>
      <w:r w:rsidR="002D1C5A" w:rsidRPr="00E87AC4">
        <w:rPr>
          <w:rFonts w:eastAsia="Calibri"/>
          <w:b/>
          <w:bCs/>
          <w:sz w:val="28"/>
          <w:szCs w:val="28"/>
        </w:rPr>
        <w:t>глублённый уровень</w:t>
      </w:r>
      <w:r w:rsidRPr="00E87AC4">
        <w:rPr>
          <w:rFonts w:eastAsia="Calibri"/>
          <w:b/>
          <w:bCs/>
          <w:sz w:val="28"/>
          <w:szCs w:val="28"/>
        </w:rPr>
        <w:t>)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3138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Алгебра и начала </w:t>
      </w:r>
      <w:r w:rsidR="00141DA6" w:rsidRPr="00E3138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математического </w:t>
      </w:r>
      <w:r w:rsidRPr="00E31388">
        <w:rPr>
          <w:rFonts w:eastAsia="Calibri"/>
          <w:b/>
          <w:bCs/>
          <w:color w:val="000000"/>
          <w:sz w:val="28"/>
          <w:szCs w:val="28"/>
          <w:lang w:eastAsia="en-US"/>
        </w:rPr>
        <w:t>анализа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Повторение. Решение</w: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</w:t>
      </w:r>
      <w:proofErr w:type="gramStart"/>
      <w:r w:rsidRPr="00E31388">
        <w:rPr>
          <w:rFonts w:eastAsia="Calibri"/>
          <w:bCs/>
          <w:color w:val="000000"/>
          <w:szCs w:val="28"/>
          <w:lang w:eastAsia="en-US"/>
        </w:rPr>
        <w:t>свойств</w:t>
      </w:r>
      <w:r w:rsidR="002A1D9A" w:rsidRPr="00E31388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 степеней</w:t>
      </w:r>
      <w:proofErr w:type="gramEnd"/>
      <w:r w:rsidRPr="00E31388">
        <w:rPr>
          <w:rFonts w:eastAsia="Calibri"/>
          <w:bCs/>
          <w:color w:val="000000"/>
          <w:szCs w:val="28"/>
          <w:lang w:eastAsia="en-US"/>
        </w:rPr>
        <w:t xml:space="preserve">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E31388">
        <w:rPr>
          <w:rFonts w:eastAsia="Calibri"/>
          <w:bCs/>
          <w:color w:val="000000"/>
          <w:position w:val="-10"/>
          <w:szCs w:val="28"/>
          <w:lang w:eastAsia="en-US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8.05pt;height:21.05pt" o:ole="">
            <v:imagedata r:id="rId9" o:title=""/>
          </v:shape>
          <o:OLEObject Type="Embed" ProgID="Equation.DSMT4" ShapeID="_x0000_i1071" DrawAspect="Content" ObjectID="_1681740848" r:id="rId10"/>
        </w:objec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 w:rsidRPr="00E31388">
        <w:rPr>
          <w:rFonts w:eastAsia="Calibri"/>
          <w:color w:val="000000"/>
          <w:szCs w:val="28"/>
          <w:lang w:eastAsia="en-US"/>
        </w:rPr>
        <w:t xml:space="preserve">Конечные и бесконечные, счетные и несчетные множества.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Истинные и ложные высказывания, операции над высказываниями. </w:t>
      </w:r>
      <w:r w:rsidRPr="00E31388">
        <w:rPr>
          <w:rFonts w:eastAsia="Calibri"/>
          <w:i/>
          <w:szCs w:val="28"/>
          <w:lang w:eastAsia="en-US"/>
        </w:rPr>
        <w:t xml:space="preserve">Алгебра высказываний. </w:t>
      </w:r>
      <w:r w:rsidRPr="00E31388">
        <w:rPr>
          <w:rFonts w:eastAsia="Calibri"/>
          <w:szCs w:val="28"/>
          <w:lang w:eastAsia="en-US"/>
        </w:rPr>
        <w:t>Связь высказываний с множествами. Кванторы существования и всеобщности.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Законы логики</w:t>
      </w:r>
      <w:r w:rsidRPr="00E31388">
        <w:rPr>
          <w:rFonts w:eastAsia="Calibri"/>
          <w:i/>
          <w:szCs w:val="28"/>
          <w:lang w:eastAsia="en-US"/>
        </w:rPr>
        <w:t xml:space="preserve">. Основные логические правила. </w:t>
      </w:r>
      <w:r w:rsidRPr="00E31388">
        <w:rPr>
          <w:rFonts w:eastAsia="Calibri"/>
          <w:szCs w:val="28"/>
          <w:lang w:eastAsia="en-US"/>
        </w:rPr>
        <w:t>Решение логических задач</w:t>
      </w:r>
      <w:r w:rsidRPr="00E31388">
        <w:rPr>
          <w:rFonts w:eastAsia="Calibri"/>
          <w:b/>
          <w:szCs w:val="28"/>
          <w:lang w:eastAsia="en-US"/>
        </w:rPr>
        <w:t xml:space="preserve"> </w:t>
      </w:r>
      <w:r w:rsidRPr="00E31388">
        <w:rPr>
          <w:rFonts w:eastAsia="Calibri"/>
          <w:szCs w:val="28"/>
          <w:lang w:eastAsia="en-US"/>
        </w:rPr>
        <w:t xml:space="preserve">с использованием кругов Эйлера, </w:t>
      </w:r>
      <w:r w:rsidRPr="00E31388">
        <w:rPr>
          <w:rFonts w:eastAsia="Calibri"/>
          <w:i/>
          <w:szCs w:val="28"/>
          <w:lang w:eastAsia="en-US"/>
        </w:rPr>
        <w:t xml:space="preserve">основных логических правил.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E31388">
        <w:rPr>
          <w:rFonts w:eastAsia="Calibri"/>
          <w:i/>
          <w:szCs w:val="28"/>
          <w:lang w:eastAsia="en-US"/>
        </w:rPr>
        <w:t>Виды доказательств</w:t>
      </w:r>
      <w:r w:rsidRPr="00E31388">
        <w:rPr>
          <w:rFonts w:eastAsia="Calibri"/>
          <w:szCs w:val="28"/>
          <w:lang w:eastAsia="en-US"/>
        </w:rPr>
        <w:t xml:space="preserve">. </w:t>
      </w:r>
      <w:r w:rsidRPr="00E31388">
        <w:rPr>
          <w:rFonts w:eastAsia="Calibri"/>
          <w:i/>
          <w:szCs w:val="28"/>
          <w:lang w:eastAsia="en-US"/>
        </w:rPr>
        <w:t>Математическая индукция</w:t>
      </w:r>
      <w:r w:rsidRPr="00E31388">
        <w:rPr>
          <w:rFonts w:eastAsia="Calibri"/>
          <w:szCs w:val="28"/>
          <w:lang w:eastAsia="en-US"/>
        </w:rPr>
        <w:t xml:space="preserve">. </w:t>
      </w:r>
      <w:r w:rsidRPr="00E31388">
        <w:rPr>
          <w:rFonts w:eastAsia="Calibri"/>
          <w:i/>
          <w:szCs w:val="28"/>
          <w:lang w:eastAsia="en-US"/>
        </w:rPr>
        <w:t>Утверждения: обратное данному, противоположное, обратное противоположному данному</w:t>
      </w:r>
      <w:r w:rsidRPr="00E31388">
        <w:rPr>
          <w:rFonts w:eastAsia="Calibri"/>
          <w:szCs w:val="28"/>
          <w:lang w:eastAsia="en-US"/>
        </w:rPr>
        <w:t>. Признак и свойство, необходимые и достаточные условия.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E31388">
        <w:rPr>
          <w:rFonts w:eastAsia="Calibri"/>
          <w:i/>
          <w:szCs w:val="28"/>
          <w:lang w:val="en-US" w:eastAsia="en-US"/>
        </w:rPr>
        <w:t>q</w:t>
      </w:r>
      <w:r w:rsidRPr="00E31388">
        <w:rPr>
          <w:rFonts w:eastAsia="Calibri"/>
          <w:i/>
          <w:szCs w:val="28"/>
          <w:lang w:eastAsia="en-US"/>
        </w:rPr>
        <w:t>-</w:t>
      </w:r>
      <w:proofErr w:type="spellStart"/>
      <w:r w:rsidRPr="00E31388">
        <w:rPr>
          <w:rFonts w:eastAsia="Calibri"/>
          <w:i/>
          <w:szCs w:val="28"/>
          <w:lang w:eastAsia="en-US"/>
        </w:rPr>
        <w:t>ичные</w:t>
      </w:r>
      <w:proofErr w:type="spellEnd"/>
      <w:r w:rsidRPr="00E31388">
        <w:rPr>
          <w:rFonts w:eastAsia="Calibri"/>
          <w:i/>
          <w:szCs w:val="28"/>
          <w:lang w:eastAsia="en-US"/>
        </w:rPr>
        <w:t xml:space="preserve"> системы счисления. Функция Эйлера, число и сумма делителей натурального числа.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Нули функции, промежутки </w:t>
      </w:r>
      <w:proofErr w:type="spellStart"/>
      <w:r w:rsidRPr="00E31388">
        <w:rPr>
          <w:rFonts w:eastAsia="Calibri"/>
          <w:szCs w:val="28"/>
          <w:lang w:eastAsia="en-US"/>
        </w:rPr>
        <w:t>знакопостоянства</w:t>
      </w:r>
      <w:proofErr w:type="spellEnd"/>
      <w:r w:rsidRPr="00E31388">
        <w:rPr>
          <w:rFonts w:eastAsia="Calibri"/>
          <w:szCs w:val="28"/>
          <w:lang w:eastAsia="en-US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E31388">
        <w:rPr>
          <w:rFonts w:eastAsia="Calibri"/>
          <w:i/>
          <w:szCs w:val="28"/>
          <w:lang w:eastAsia="en-US"/>
        </w:rPr>
        <w:t xml:space="preserve">Функции «дробная часть числа» </w:t>
      </w:r>
      <w:r w:rsidRPr="00E31388">
        <w:rPr>
          <w:rFonts w:eastAsia="Calibri"/>
          <w:position w:val="-14"/>
          <w:szCs w:val="28"/>
          <w:lang w:eastAsia="en-US"/>
        </w:rPr>
        <w:object w:dxaOrig="760" w:dyaOrig="400">
          <v:shape id="_x0000_i1072" type="#_x0000_t75" style="width:38.05pt;height:22.4pt" o:ole="">
            <v:imagedata r:id="rId11" o:title=""/>
          </v:shape>
          <o:OLEObject Type="Embed" ProgID="Equation.DSMT4" ShapeID="_x0000_i1072" DrawAspect="Content" ObjectID="_1681740849" r:id="rId12"/>
        </w:object>
      </w:r>
      <w:r w:rsidRPr="00E31388">
        <w:rPr>
          <w:rFonts w:eastAsia="Calibri"/>
          <w:i/>
          <w:szCs w:val="28"/>
          <w:lang w:eastAsia="en-US"/>
        </w:rPr>
        <w:t xml:space="preserve">  и «целая часть числа» </w:t>
      </w:r>
      <w:r w:rsidRPr="00E31388">
        <w:rPr>
          <w:rFonts w:eastAsia="Calibri"/>
          <w:position w:val="-14"/>
          <w:szCs w:val="28"/>
          <w:lang w:eastAsia="en-US"/>
        </w:rPr>
        <w:object w:dxaOrig="740" w:dyaOrig="400">
          <v:shape id="_x0000_i1073" type="#_x0000_t75" style="width:37.35pt;height:22.4pt" o:ole="">
            <v:imagedata r:id="rId13" o:title=""/>
          </v:shape>
          <o:OLEObject Type="Embed" ProgID="Equation.DSMT4" ShapeID="_x0000_i1073" DrawAspect="Content" ObjectID="_1681740850" r:id="rId14"/>
        </w:object>
      </w:r>
      <w:r w:rsidRPr="00E31388">
        <w:rPr>
          <w:rFonts w:eastAsia="Calibri"/>
          <w:szCs w:val="28"/>
          <w:lang w:eastAsia="en-US"/>
        </w:rPr>
        <w:t>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bCs/>
          <w:color w:val="000000"/>
          <w:szCs w:val="28"/>
          <w:lang w:eastAsia="en-US"/>
        </w:rPr>
        <w:lastRenderedPageBreak/>
        <w:t xml:space="preserve">Тригонометрические функции числового аргумента </w:t>
      </w:r>
      <w:r w:rsidRPr="00E31388">
        <w:rPr>
          <w:rFonts w:eastAsia="Calibri"/>
          <w:position w:val="-10"/>
          <w:szCs w:val="28"/>
          <w:lang w:eastAsia="en-US"/>
        </w:rPr>
        <w:object w:dxaOrig="920" w:dyaOrig="260">
          <v:shape id="_x0000_i1074" type="#_x0000_t75" style="width:46.2pt;height:13.6pt" o:ole="">
            <v:imagedata r:id="rId15" o:title=""/>
          </v:shape>
          <o:OLEObject Type="Embed" ProgID="Equation.DSMT4" ShapeID="_x0000_i1074" DrawAspect="Content" ObjectID="_1681740851" r:id="rId16"/>
        </w:objec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, </w:t>
      </w:r>
      <w:r w:rsidRPr="00E31388">
        <w:rPr>
          <w:rFonts w:eastAsia="Calibri"/>
          <w:position w:val="-10"/>
          <w:szCs w:val="28"/>
          <w:lang w:eastAsia="en-US"/>
        </w:rPr>
        <w:object w:dxaOrig="900" w:dyaOrig="320">
          <v:shape id="_x0000_i1075" type="#_x0000_t75" style="width:46.2pt;height:16.3pt" o:ole="">
            <v:imagedata r:id="rId17" o:title=""/>
          </v:shape>
          <o:OLEObject Type="Embed" ProgID="Equation.DSMT4" ShapeID="_x0000_i1075" DrawAspect="Content" ObjectID="_1681740852" r:id="rId18"/>
        </w:objec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, </w:t>
      </w:r>
      <w:r w:rsidRPr="00E31388">
        <w:rPr>
          <w:rFonts w:eastAsia="Calibri"/>
          <w:position w:val="-10"/>
          <w:szCs w:val="28"/>
          <w:lang w:eastAsia="en-US"/>
        </w:rPr>
        <w:object w:dxaOrig="800" w:dyaOrig="300">
          <v:shape id="_x0000_i1076" type="#_x0000_t75" style="width:40.75pt;height:14.95pt" o:ole="">
            <v:imagedata r:id="rId19" o:title=""/>
          </v:shape>
          <o:OLEObject Type="Embed" ProgID="Equation.DSMT4" ShapeID="_x0000_i1076" DrawAspect="Content" ObjectID="_1681740853" r:id="rId20"/>
        </w:object>
      </w:r>
      <w:r w:rsidRPr="00E31388">
        <w:rPr>
          <w:rFonts w:eastAsia="Calibri"/>
          <w:szCs w:val="28"/>
          <w:lang w:eastAsia="en-US"/>
        </w:rPr>
        <w:t xml:space="preserve">, </w:t>
      </w:r>
      <w:r w:rsidRPr="00E31388">
        <w:rPr>
          <w:rFonts w:eastAsia="Calibri"/>
          <w:position w:val="-10"/>
          <w:szCs w:val="28"/>
          <w:lang w:eastAsia="en-US"/>
        </w:rPr>
        <w:object w:dxaOrig="900" w:dyaOrig="300">
          <v:shape id="_x0000_i1077" type="#_x0000_t75" style="width:46.2pt;height:14.95pt" o:ole="">
            <v:imagedata r:id="rId21" o:title=""/>
          </v:shape>
          <o:OLEObject Type="Embed" ProgID="Equation.DSMT4" ShapeID="_x0000_i1077" DrawAspect="Content" ObjectID="_1681740854" r:id="rId22"/>
        </w:object>
      </w:r>
      <w:r w:rsidRPr="00E31388">
        <w:rPr>
          <w:rFonts w:eastAsia="Calibri"/>
          <w:bCs/>
          <w:color w:val="000000"/>
          <w:szCs w:val="28"/>
          <w:lang w:eastAsia="en-US"/>
        </w:rPr>
        <w:t>. Свойства и графики тригонометрических функций.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bCs/>
          <w:color w:val="000000"/>
          <w:szCs w:val="28"/>
          <w:lang w:eastAsia="en-US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bCs/>
          <w:color w:val="000000"/>
          <w:szCs w:val="28"/>
          <w:lang w:eastAsia="en-US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E31388">
        <w:rPr>
          <w:rFonts w:eastAsia="Calibri"/>
          <w:bCs/>
          <w:color w:val="000000"/>
          <w:position w:val="-6"/>
          <w:szCs w:val="28"/>
          <w:lang w:eastAsia="en-US"/>
        </w:rPr>
        <w:object w:dxaOrig="180" w:dyaOrig="220">
          <v:shape id="_x0000_i1078" type="#_x0000_t75" style="width:7.45pt;height:12.9pt" o:ole="">
            <v:imagedata r:id="rId23" o:title=""/>
          </v:shape>
          <o:OLEObject Type="Embed" ProgID="Equation.DSMT4" ShapeID="_x0000_i1078" DrawAspect="Content" ObjectID="_1681740855" r:id="rId24"/>
        </w:objec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 и функция </w:t>
      </w:r>
      <w:r w:rsidRPr="00E31388">
        <w:rPr>
          <w:rFonts w:eastAsia="Calibri"/>
          <w:bCs/>
          <w:color w:val="000000"/>
          <w:position w:val="-10"/>
          <w:szCs w:val="28"/>
          <w:lang w:eastAsia="en-US"/>
        </w:rPr>
        <w:object w:dxaOrig="639" w:dyaOrig="360">
          <v:shape id="_x0000_i1079" type="#_x0000_t75" style="width:31.25pt;height:16.3pt" o:ole="">
            <v:imagedata r:id="rId25" o:title=""/>
          </v:shape>
          <o:OLEObject Type="Embed" ProgID="Equation.DSMT4" ShapeID="_x0000_i1079" DrawAspect="Content" ObjectID="_1681740856" r:id="rId26"/>
        </w:objec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bCs/>
          <w:color w:val="000000"/>
          <w:szCs w:val="28"/>
          <w:lang w:eastAsia="en-US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bCs/>
          <w:color w:val="000000"/>
          <w:szCs w:val="28"/>
          <w:lang w:eastAsia="en-US"/>
        </w:rPr>
        <w:t>Степенная функция и ее свойства и график. Иррациональные уравнения.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iCs/>
          <w:szCs w:val="28"/>
          <w:lang w:eastAsia="en-US"/>
        </w:rPr>
      </w:pPr>
      <w:r w:rsidRPr="00E31388">
        <w:rPr>
          <w:rFonts w:eastAsia="Calibri"/>
          <w:bCs/>
          <w:iCs/>
          <w:szCs w:val="28"/>
          <w:lang w:eastAsia="en-US"/>
        </w:rPr>
        <w:t xml:space="preserve">Первичные представления о множестве комплексных чисел. </w:t>
      </w:r>
      <w:r w:rsidRPr="00E31388">
        <w:rPr>
          <w:rFonts w:eastAsia="Calibri"/>
          <w:bCs/>
          <w:i/>
          <w:iCs/>
          <w:szCs w:val="28"/>
          <w:lang w:eastAsia="en-US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E31388">
        <w:rPr>
          <w:rFonts w:eastAsia="Calibri"/>
          <w:bCs/>
          <w:iCs/>
          <w:szCs w:val="28"/>
          <w:lang w:eastAsia="en-US"/>
        </w:rPr>
        <w:t xml:space="preserve">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bCs/>
          <w:color w:val="000000"/>
          <w:szCs w:val="28"/>
          <w:lang w:eastAsia="en-US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Взаимно обратные функции. Графики взаимно обратных функций.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Уравнения, системы уравнений с параметром.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E31388">
        <w:rPr>
          <w:rFonts w:eastAsia="Calibri"/>
          <w:i/>
          <w:szCs w:val="28"/>
          <w:lang w:eastAsia="en-US"/>
        </w:rPr>
        <w:t>целозначные</w:t>
      </w:r>
      <w:proofErr w:type="spellEnd"/>
      <w:r w:rsidRPr="00E31388">
        <w:rPr>
          <w:rFonts w:eastAsia="Calibri"/>
          <w:i/>
          <w:szCs w:val="28"/>
          <w:lang w:eastAsia="en-US"/>
        </w:rPr>
        <w:t xml:space="preserve"> многочлены.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proofErr w:type="spellStart"/>
      <w:r w:rsidRPr="00E31388">
        <w:rPr>
          <w:rFonts w:eastAsia="Calibri"/>
          <w:i/>
          <w:szCs w:val="28"/>
          <w:lang w:eastAsia="en-US"/>
        </w:rPr>
        <w:t>Диофантовы</w:t>
      </w:r>
      <w:proofErr w:type="spellEnd"/>
      <w:r w:rsidRPr="00E31388">
        <w:rPr>
          <w:rFonts w:eastAsia="Calibri"/>
          <w:i/>
          <w:szCs w:val="28"/>
          <w:lang w:eastAsia="en-US"/>
        </w:rPr>
        <w:t xml:space="preserve"> уравнения. Цепные дроби. Теорема Ферма о сумме квадратов.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Суммы и ряды, методы суммирования и признаки сходимости.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 xml:space="preserve">Теоремы о приближении действительных чисел рациональными.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 xml:space="preserve">Множества на координатной плоскости.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Неравенство Коши–</w:t>
      </w:r>
      <w:proofErr w:type="spellStart"/>
      <w:r w:rsidRPr="00E31388">
        <w:rPr>
          <w:rFonts w:eastAsia="Calibri"/>
          <w:i/>
          <w:szCs w:val="28"/>
          <w:lang w:eastAsia="en-US"/>
        </w:rPr>
        <w:t>Буняковского</w:t>
      </w:r>
      <w:proofErr w:type="spellEnd"/>
      <w:r w:rsidRPr="00E31388">
        <w:rPr>
          <w:rFonts w:eastAsia="Calibri"/>
          <w:i/>
          <w:szCs w:val="28"/>
          <w:lang w:eastAsia="en-US"/>
        </w:rPr>
        <w:t xml:space="preserve">, неравенство </w:t>
      </w:r>
      <w:proofErr w:type="spellStart"/>
      <w:r w:rsidRPr="00E31388">
        <w:rPr>
          <w:rFonts w:eastAsia="Calibri"/>
          <w:i/>
          <w:szCs w:val="28"/>
          <w:lang w:eastAsia="en-US"/>
        </w:rPr>
        <w:t>Йенсена</w:t>
      </w:r>
      <w:proofErr w:type="spellEnd"/>
      <w:r w:rsidRPr="00E31388">
        <w:rPr>
          <w:rFonts w:eastAsia="Calibri"/>
          <w:i/>
          <w:szCs w:val="28"/>
          <w:lang w:eastAsia="en-US"/>
        </w:rPr>
        <w:t>, неравенства о средних.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Понятие предела функции в точке</w:t>
      </w:r>
      <w:r w:rsidRPr="00E31388">
        <w:rPr>
          <w:rFonts w:eastAsia="Calibri"/>
          <w:i/>
          <w:szCs w:val="28"/>
          <w:lang w:eastAsia="en-US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E31388">
        <w:rPr>
          <w:rFonts w:eastAsia="Calibri"/>
          <w:szCs w:val="28"/>
          <w:lang w:eastAsia="en-US"/>
        </w:rPr>
        <w:t xml:space="preserve">. Непрерывность функции. </w:t>
      </w:r>
      <w:r w:rsidRPr="00E31388">
        <w:rPr>
          <w:rFonts w:eastAsia="Calibri"/>
          <w:i/>
          <w:szCs w:val="28"/>
          <w:lang w:eastAsia="en-US"/>
        </w:rPr>
        <w:t>Свойства непрерывных функций. Теорема Вейерштрасса.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E31388">
        <w:rPr>
          <w:rFonts w:eastAsia="Calibri"/>
          <w:i/>
          <w:szCs w:val="28"/>
          <w:lang w:eastAsia="en-US"/>
        </w:rPr>
        <w:t>Применение производной в физике</w:t>
      </w:r>
      <w:r w:rsidRPr="00E31388">
        <w:rPr>
          <w:rFonts w:eastAsia="Calibri"/>
          <w:szCs w:val="28"/>
          <w:lang w:eastAsia="en-US"/>
        </w:rPr>
        <w:t>. Производные элементарных функций. Правила дифференцирования.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Вторая производная, ее геометрический и физический смысл.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E31388">
        <w:rPr>
          <w:rFonts w:eastAsia="Calibri"/>
          <w:i/>
          <w:szCs w:val="28"/>
          <w:lang w:eastAsia="en-US"/>
        </w:rPr>
        <w:t>Построение графиков функций с помощью производных</w:t>
      </w:r>
      <w:r w:rsidRPr="00E31388">
        <w:rPr>
          <w:rFonts w:eastAsia="Calibri"/>
          <w:szCs w:val="28"/>
          <w:lang w:eastAsia="en-US"/>
        </w:rPr>
        <w:t xml:space="preserve">. </w:t>
      </w:r>
      <w:r w:rsidRPr="00E31388">
        <w:rPr>
          <w:rFonts w:eastAsia="Calibri"/>
          <w:i/>
          <w:szCs w:val="28"/>
          <w:lang w:eastAsia="en-US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Первообразная. Неопределенный интеграл. Первообразные элементарных функций. Площадь криволинейной трапеции. Формула Ньютона-Лейбница.</w:t>
      </w:r>
      <w:r w:rsidRPr="00E31388">
        <w:rPr>
          <w:rFonts w:eastAsia="Calibri"/>
          <w:b/>
          <w:szCs w:val="28"/>
          <w:lang w:eastAsia="en-US"/>
        </w:rPr>
        <w:t xml:space="preserve"> </w:t>
      </w:r>
      <w:r w:rsidRPr="00E31388">
        <w:rPr>
          <w:rFonts w:eastAsia="Calibri"/>
          <w:szCs w:val="28"/>
          <w:lang w:eastAsia="en-US"/>
        </w:rPr>
        <w:t xml:space="preserve">Определенный интеграл. </w:t>
      </w:r>
      <w:r w:rsidRPr="00E31388">
        <w:rPr>
          <w:rFonts w:eastAsia="Calibri"/>
          <w:i/>
          <w:szCs w:val="28"/>
          <w:lang w:eastAsia="en-US"/>
        </w:rPr>
        <w:t>Вычисление площадей плоских фигур и объемов тел</w:t>
      </w:r>
      <w:r w:rsidR="00F91533" w:rsidRPr="00E31388">
        <w:rPr>
          <w:rFonts w:eastAsia="Calibri"/>
          <w:i/>
          <w:szCs w:val="28"/>
          <w:lang w:eastAsia="en-US"/>
        </w:rPr>
        <w:t xml:space="preserve"> вращения с помощью интеграла.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Методы решения функциональных уравнений и неравенств.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31388">
        <w:rPr>
          <w:rFonts w:eastAsia="Calibri"/>
          <w:b/>
          <w:sz w:val="28"/>
          <w:szCs w:val="28"/>
          <w:lang w:eastAsia="en-US"/>
        </w:rPr>
        <w:t>Геометрия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E31388">
        <w:rPr>
          <w:rFonts w:eastAsia="Calibri"/>
          <w:szCs w:val="28"/>
          <w:lang w:eastAsia="en-US"/>
        </w:rPr>
        <w:t>контрпримеров</w:t>
      </w:r>
      <w:proofErr w:type="spellEnd"/>
      <w:r w:rsidRPr="00E31388">
        <w:rPr>
          <w:rFonts w:eastAsia="Calibri"/>
          <w:szCs w:val="28"/>
          <w:lang w:eastAsia="en-US"/>
        </w:rPr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</w:t>
      </w:r>
      <w:r w:rsidRPr="00E31388">
        <w:rPr>
          <w:rFonts w:eastAsia="Calibri"/>
          <w:szCs w:val="28"/>
          <w:lang w:eastAsia="en-US"/>
        </w:rPr>
        <w:lastRenderedPageBreak/>
        <w:t xml:space="preserve">окружностями. Решение задач на измерения на плоскости, вычисления длин и площадей. </w:t>
      </w:r>
      <w:r w:rsidRPr="00E31388">
        <w:rPr>
          <w:rFonts w:eastAsia="Calibri"/>
          <w:i/>
          <w:szCs w:val="28"/>
          <w:lang w:eastAsia="en-US"/>
        </w:rPr>
        <w:t>Решение задач с помощью векторов и координат.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Наглядная стереометрия. Призма, параллелепипед, пирамида, тетраэдр.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Основные понятия геометрии в пространстве. Аксиомы стереометрии и следствия из них. </w:t>
      </w:r>
      <w:r w:rsidRPr="00E31388">
        <w:rPr>
          <w:rFonts w:eastAsia="Calibri"/>
          <w:i/>
          <w:szCs w:val="28"/>
          <w:lang w:eastAsia="en-US"/>
        </w:rPr>
        <w:t xml:space="preserve">Понятие об аксиоматическом методе.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 xml:space="preserve">Теорема </w:t>
      </w:r>
      <w:proofErr w:type="spellStart"/>
      <w:r w:rsidRPr="00E31388">
        <w:rPr>
          <w:rFonts w:eastAsia="Calibri"/>
          <w:i/>
          <w:szCs w:val="28"/>
          <w:lang w:eastAsia="en-US"/>
        </w:rPr>
        <w:t>Менелая</w:t>
      </w:r>
      <w:proofErr w:type="spellEnd"/>
      <w:r w:rsidRPr="00E31388">
        <w:rPr>
          <w:rFonts w:eastAsia="Calibri"/>
          <w:i/>
          <w:szCs w:val="28"/>
          <w:lang w:eastAsia="en-US"/>
        </w:rPr>
        <w:t xml:space="preserve"> для тетраэдра</w:t>
      </w:r>
      <w:r w:rsidRPr="00E31388">
        <w:rPr>
          <w:rFonts w:eastAsia="Calibri"/>
          <w:szCs w:val="28"/>
          <w:lang w:eastAsia="en-US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Скрещивающиеся прямые в пространстве. Угол между ними. </w:t>
      </w:r>
      <w:r w:rsidRPr="00E31388">
        <w:rPr>
          <w:rFonts w:eastAsia="Calibri"/>
          <w:i/>
          <w:szCs w:val="28"/>
          <w:lang w:eastAsia="en-US"/>
        </w:rPr>
        <w:t>Методы нахождения расстояний между скрещивающимися прямыми.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E31388">
        <w:rPr>
          <w:rFonts w:eastAsia="Calibri"/>
          <w:i/>
          <w:szCs w:val="28"/>
          <w:lang w:eastAsia="en-US"/>
        </w:rPr>
        <w:t>Геометрические места точек в пространстве.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 xml:space="preserve">Виды тетраэдров. </w:t>
      </w:r>
      <w:proofErr w:type="spellStart"/>
      <w:r w:rsidRPr="00E31388">
        <w:rPr>
          <w:rFonts w:eastAsia="Calibri"/>
          <w:i/>
          <w:szCs w:val="28"/>
          <w:lang w:eastAsia="en-US"/>
        </w:rPr>
        <w:t>Ортоцентрический</w:t>
      </w:r>
      <w:proofErr w:type="spellEnd"/>
      <w:r w:rsidRPr="00E31388">
        <w:rPr>
          <w:rFonts w:eastAsia="Calibri"/>
          <w:i/>
          <w:szCs w:val="28"/>
          <w:lang w:eastAsia="en-US"/>
        </w:rPr>
        <w:t xml:space="preserve"> тетраэдр, каркасный тетраэдр, </w:t>
      </w:r>
      <w:proofErr w:type="spellStart"/>
      <w:r w:rsidRPr="00E31388">
        <w:rPr>
          <w:rFonts w:eastAsia="Calibri"/>
          <w:i/>
          <w:szCs w:val="28"/>
          <w:lang w:eastAsia="en-US"/>
        </w:rPr>
        <w:t>равногранный</w:t>
      </w:r>
      <w:proofErr w:type="spellEnd"/>
      <w:r w:rsidRPr="00E31388">
        <w:rPr>
          <w:rFonts w:eastAsia="Calibri"/>
          <w:i/>
          <w:szCs w:val="28"/>
          <w:lang w:eastAsia="en-US"/>
        </w:rPr>
        <w:t xml:space="preserve"> тетраэдр. Прямоугольный тетраэдр. Медианы и </w:t>
      </w:r>
      <w:proofErr w:type="spellStart"/>
      <w:r w:rsidRPr="00E31388">
        <w:rPr>
          <w:rFonts w:eastAsia="Calibri"/>
          <w:i/>
          <w:szCs w:val="28"/>
          <w:lang w:eastAsia="en-US"/>
        </w:rPr>
        <w:t>бимедианы</w:t>
      </w:r>
      <w:proofErr w:type="spellEnd"/>
      <w:r w:rsidRPr="00E31388">
        <w:rPr>
          <w:rFonts w:eastAsia="Calibri"/>
          <w:i/>
          <w:szCs w:val="28"/>
          <w:lang w:eastAsia="en-US"/>
        </w:rPr>
        <w:t xml:space="preserve"> тетраэдра.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Достраивание тетраэдра до параллелепипеда.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Расстояния между фигурами в пространстве. Общий перпендикуляр двух скрещивающихся прямых.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Углы в пространстве. Перпендикулярные плоскости. </w:t>
      </w:r>
      <w:r w:rsidRPr="00E31388">
        <w:rPr>
          <w:rFonts w:eastAsia="Calibri"/>
          <w:i/>
          <w:szCs w:val="28"/>
          <w:lang w:eastAsia="en-US"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Виды многогранников. </w:t>
      </w:r>
      <w:r w:rsidRPr="00E31388">
        <w:rPr>
          <w:rFonts w:eastAsia="Calibri"/>
          <w:i/>
          <w:szCs w:val="28"/>
          <w:lang w:eastAsia="en-US"/>
        </w:rPr>
        <w:t>Развертки многогранника. Кратчайшие пути на поверхности многогранника.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Теорема Эйлера.</w:t>
      </w:r>
      <w:r w:rsidRPr="00E31388">
        <w:rPr>
          <w:rFonts w:eastAsia="Calibri"/>
          <w:szCs w:val="28"/>
          <w:lang w:eastAsia="en-US"/>
        </w:rPr>
        <w:t xml:space="preserve"> Правильные многогранники. </w:t>
      </w:r>
      <w:r w:rsidRPr="00E31388">
        <w:rPr>
          <w:rFonts w:eastAsia="Calibri"/>
          <w:i/>
          <w:szCs w:val="28"/>
          <w:lang w:eastAsia="en-US"/>
        </w:rPr>
        <w:t>Двойственность правильных многогранников.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Пирамида. Виды пирамид. Элементы правильной пирамиды. Пирамиды с </w:t>
      </w:r>
      <w:proofErr w:type="spellStart"/>
      <w:r w:rsidRPr="00E31388">
        <w:rPr>
          <w:rFonts w:eastAsia="Calibri"/>
          <w:szCs w:val="28"/>
          <w:lang w:eastAsia="en-US"/>
        </w:rPr>
        <w:t>равнонаклоненными</w:t>
      </w:r>
      <w:proofErr w:type="spellEnd"/>
      <w:r w:rsidRPr="00E31388">
        <w:rPr>
          <w:rFonts w:eastAsia="Calibri"/>
          <w:szCs w:val="28"/>
          <w:lang w:eastAsia="en-US"/>
        </w:rPr>
        <w:t xml:space="preserve"> ребрами и гранями, их основные свойства. 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Площади поверхностей многогранников.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Усеченная пирамида и усеченный конус.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Элементы сферической геометрии. Конические сечения.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Касательные прямые и плоскости. Вписанные и описанные сферы. </w:t>
      </w:r>
      <w:r w:rsidRPr="00E31388">
        <w:rPr>
          <w:rFonts w:eastAsia="Calibri"/>
          <w:i/>
          <w:szCs w:val="28"/>
          <w:lang w:eastAsia="en-US"/>
        </w:rPr>
        <w:t xml:space="preserve">Касающиеся сферы. Комбинации тел вращения.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Уравнение плоскости. Формула расстояния между точками. Уравнение сферы.</w:t>
      </w:r>
      <w:r w:rsidRPr="00E31388">
        <w:rPr>
          <w:rFonts w:eastAsia="Calibri"/>
          <w:i/>
          <w:szCs w:val="28"/>
          <w:lang w:eastAsia="en-US"/>
        </w:rPr>
        <w:t xml:space="preserve"> Формула расстояния от точки до плоскости. Способы задания прямой уравнениями.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Решение задач и доказательство теорем с помощью векторов и методом координат. Элементы геометрии масс.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Понятие объема. Объемы многогранников. Объемы тел вращения. </w:t>
      </w:r>
      <w:r w:rsidRPr="00E31388">
        <w:rPr>
          <w:rFonts w:eastAsia="Calibri"/>
          <w:i/>
          <w:szCs w:val="28"/>
          <w:lang w:eastAsia="en-US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Площадь сферы.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Развертка цилиндра и конуса.</w:t>
      </w:r>
      <w:r w:rsidRPr="00E31388">
        <w:rPr>
          <w:rFonts w:eastAsia="Calibri"/>
          <w:szCs w:val="28"/>
          <w:lang w:eastAsia="en-US"/>
        </w:rPr>
        <w:t xml:space="preserve"> Площадь поверхности цилиндра и конуса.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Комбинации многогранников и тел вращения.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Подобие в пространстве. Отношение объемов и площадей поверхностей подобных фигур.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pacing w:val="-8"/>
          <w:szCs w:val="28"/>
          <w:lang w:eastAsia="en-US"/>
        </w:rPr>
      </w:pPr>
      <w:r w:rsidRPr="00E31388">
        <w:rPr>
          <w:rFonts w:eastAsia="Calibri"/>
          <w:i/>
          <w:spacing w:val="-8"/>
          <w:szCs w:val="28"/>
          <w:lang w:eastAsia="en-US"/>
        </w:rPr>
        <w:lastRenderedPageBreak/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/>
          <w:szCs w:val="28"/>
          <w:lang w:eastAsia="en-US"/>
        </w:rPr>
      </w:pPr>
      <w:r w:rsidRPr="00E31388">
        <w:rPr>
          <w:rFonts w:eastAsia="Calibri"/>
          <w:b/>
          <w:szCs w:val="28"/>
          <w:lang w:eastAsia="en-US"/>
        </w:rPr>
        <w:t>Вероятность и статистика, логика, теория графов и комбинаторика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bCs/>
          <w:i/>
          <w:color w:val="000000"/>
          <w:szCs w:val="28"/>
          <w:lang w:eastAsia="en-US"/>
        </w:rPr>
        <w:t>Вероятностное пространство. Аксиомы теории вероятностей</w: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bCs/>
          <w:color w:val="000000"/>
          <w:szCs w:val="28"/>
          <w:lang w:eastAsia="en-US"/>
        </w:rPr>
        <w:t>Условная вероятность. Правило умножения вероятностей. Формула полной вероятности. Формула Байеса.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bCs/>
          <w:color w:val="000000"/>
          <w:szCs w:val="28"/>
          <w:lang w:eastAsia="en-US"/>
        </w:rPr>
        <w:t xml:space="preserve">Дискретные случайные величины и распределения. </w:t>
      </w:r>
      <w:r w:rsidRPr="00E31388">
        <w:rPr>
          <w:rFonts w:eastAsia="Calibri"/>
          <w:szCs w:val="28"/>
          <w:lang w:eastAsia="en-US"/>
        </w:rPr>
        <w:t xml:space="preserve">Совместные распределения. </w: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bCs/>
          <w:color w:val="000000"/>
          <w:szCs w:val="28"/>
          <w:lang w:eastAsia="en-US"/>
        </w:rPr>
        <w:t>Бинарная случайная величина, распределение Бернулли.</w:t>
      </w:r>
      <w:r w:rsidRPr="00E31388">
        <w:rPr>
          <w:rFonts w:eastAsia="Calibri"/>
          <w:b/>
          <w:bCs/>
          <w:i/>
          <w:color w:val="000000"/>
          <w:szCs w:val="28"/>
          <w:lang w:eastAsia="en-US"/>
        </w:rPr>
        <w:t xml:space="preserve"> </w: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Геометрическое распределение. Биномиальное распределение и его свойства. </w:t>
      </w:r>
      <w:r w:rsidRPr="00E31388">
        <w:rPr>
          <w:rFonts w:eastAsia="Calibri"/>
          <w:i/>
          <w:szCs w:val="28"/>
          <w:lang w:eastAsia="en-US"/>
        </w:rPr>
        <w:t>Гипергеометрическое распределение</w:t>
      </w:r>
      <w:r w:rsidRPr="00E31388">
        <w:rPr>
          <w:rFonts w:eastAsia="Calibri"/>
          <w:szCs w:val="28"/>
          <w:lang w:eastAsia="en-US"/>
        </w:rPr>
        <w:t xml:space="preserve"> </w:t>
      </w:r>
      <w:r w:rsidRPr="00E31388">
        <w:rPr>
          <w:rFonts w:eastAsia="Calibri"/>
          <w:i/>
          <w:szCs w:val="28"/>
          <w:lang w:eastAsia="en-US"/>
        </w:rPr>
        <w:t>и его свойства.</w:t>
      </w:r>
      <w:r w:rsidRPr="00E31388">
        <w:rPr>
          <w:rFonts w:eastAsia="Calibri"/>
          <w:szCs w:val="28"/>
          <w:lang w:eastAsia="en-US"/>
        </w:rPr>
        <w:t xml:space="preserve">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 xml:space="preserve">Показательное распределение, его параметры.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Распределение Пуассона и его применение</w:t>
      </w:r>
      <w:r w:rsidRPr="00E31388">
        <w:rPr>
          <w:rFonts w:eastAsia="Calibri"/>
          <w:szCs w:val="28"/>
          <w:lang w:eastAsia="en-US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E31388">
        <w:rPr>
          <w:rFonts w:eastAsia="Calibri"/>
          <w:i/>
          <w:szCs w:val="28"/>
          <w:lang w:eastAsia="en-US"/>
        </w:rPr>
        <w:t>Центральная предельная теорема</w:t>
      </w:r>
      <w:r w:rsidRPr="00E31388">
        <w:rPr>
          <w:rFonts w:eastAsia="Calibri"/>
          <w:szCs w:val="28"/>
          <w:lang w:eastAsia="en-US"/>
        </w:rPr>
        <w:t>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E31388">
        <w:rPr>
          <w:rFonts w:eastAsia="Calibri"/>
          <w:szCs w:val="28"/>
          <w:lang w:eastAsia="en-US"/>
        </w:rPr>
        <w:t>Ковариация двух случайных величин. Понятие о коэффициенте корреляции.</w:t>
      </w:r>
      <w:r w:rsidRPr="00E31388">
        <w:rPr>
          <w:rFonts w:eastAsia="Calibri"/>
          <w:bCs/>
          <w:color w:val="000000"/>
          <w:szCs w:val="28"/>
          <w:lang w:eastAsia="en-US"/>
        </w:rPr>
        <w:t xml:space="preserve"> Совместные наблюдения двух случайных величин. </w:t>
      </w:r>
      <w:r w:rsidRPr="00E31388">
        <w:rPr>
          <w:rFonts w:eastAsia="Calibri"/>
          <w:i/>
          <w:szCs w:val="28"/>
          <w:lang w:eastAsia="en-US"/>
        </w:rPr>
        <w:t xml:space="preserve">Выборочный коэффициент корреляции. </w:t>
      </w:r>
      <w:r w:rsidRPr="00E31388">
        <w:rPr>
          <w:rFonts w:eastAsia="Calibri"/>
          <w:bCs/>
          <w:i/>
          <w:color w:val="000000"/>
          <w:szCs w:val="28"/>
          <w:lang w:eastAsia="en-US"/>
        </w:rPr>
        <w:t>Линейная регрессия.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i/>
          <w:szCs w:val="28"/>
          <w:lang w:eastAsia="en-US"/>
        </w:rPr>
      </w:pPr>
      <w:r w:rsidRPr="00E31388">
        <w:rPr>
          <w:rFonts w:eastAsia="Calibri"/>
          <w:i/>
          <w:szCs w:val="28"/>
          <w:lang w:eastAsia="en-US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i/>
          <w:color w:val="000000"/>
          <w:szCs w:val="28"/>
          <w:lang w:eastAsia="en-US"/>
        </w:rPr>
      </w:pPr>
      <w:r w:rsidRPr="00E31388">
        <w:rPr>
          <w:rFonts w:eastAsia="Calibri"/>
          <w:bCs/>
          <w:i/>
          <w:color w:val="000000"/>
          <w:szCs w:val="28"/>
          <w:lang w:eastAsia="en-US"/>
        </w:rPr>
        <w:t xml:space="preserve">Построение соответствий. Инъективные и </w:t>
      </w:r>
      <w:proofErr w:type="spellStart"/>
      <w:r w:rsidRPr="00E31388">
        <w:rPr>
          <w:rFonts w:eastAsia="Calibri"/>
          <w:bCs/>
          <w:i/>
          <w:color w:val="000000"/>
          <w:szCs w:val="28"/>
          <w:lang w:eastAsia="en-US"/>
        </w:rPr>
        <w:t>сюръективные</w:t>
      </w:r>
      <w:proofErr w:type="spellEnd"/>
      <w:r w:rsidRPr="00E31388">
        <w:rPr>
          <w:rFonts w:eastAsia="Calibri"/>
          <w:bCs/>
          <w:i/>
          <w:color w:val="000000"/>
          <w:szCs w:val="28"/>
          <w:lang w:eastAsia="en-US"/>
        </w:rPr>
        <w:t xml:space="preserve"> соответствия. Биекции. Дискретная непрерывность. Принцип Дирихле.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bCs/>
          <w:i/>
          <w:color w:val="000000"/>
          <w:szCs w:val="28"/>
          <w:lang w:eastAsia="en-US"/>
        </w:rPr>
      </w:pPr>
      <w:r w:rsidRPr="00E31388">
        <w:rPr>
          <w:rFonts w:eastAsia="Calibri"/>
          <w:bCs/>
          <w:i/>
          <w:color w:val="000000"/>
          <w:szCs w:val="28"/>
          <w:lang w:eastAsia="en-US"/>
        </w:rPr>
        <w:t xml:space="preserve">Кодирование. Двоичная запись. </w:t>
      </w:r>
    </w:p>
    <w:p w:rsidR="005C2B7C" w:rsidRPr="00E31388" w:rsidRDefault="005C2B7C" w:rsidP="00E31388">
      <w:pPr>
        <w:suppressAutoHyphens/>
        <w:ind w:firstLine="567"/>
        <w:jc w:val="both"/>
        <w:rPr>
          <w:rFonts w:eastAsia="Calibri"/>
          <w:szCs w:val="28"/>
          <w:u w:color="000000"/>
          <w:lang w:eastAsia="en-US"/>
        </w:rPr>
      </w:pPr>
      <w:r w:rsidRPr="00E31388">
        <w:rPr>
          <w:rFonts w:eastAsia="Calibri"/>
          <w:bCs/>
          <w:i/>
          <w:color w:val="000000"/>
          <w:szCs w:val="28"/>
          <w:lang w:eastAsia="en-US"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 w:rsidRPr="00E31388">
        <w:rPr>
          <w:rFonts w:eastAsia="Calibri"/>
          <w:bCs/>
          <w:i/>
          <w:color w:val="000000"/>
          <w:szCs w:val="28"/>
          <w:lang w:eastAsia="en-US"/>
        </w:rPr>
        <w:t>Эйлеровы</w:t>
      </w:r>
      <w:proofErr w:type="spellEnd"/>
      <w:r w:rsidRPr="00E31388">
        <w:rPr>
          <w:rFonts w:eastAsia="Calibri"/>
          <w:bCs/>
          <w:i/>
          <w:color w:val="000000"/>
          <w:szCs w:val="28"/>
          <w:lang w:eastAsia="en-US"/>
        </w:rPr>
        <w:t xml:space="preserve"> и Гамильтоновы пути. </w:t>
      </w:r>
    </w:p>
    <w:p w:rsidR="006F291F" w:rsidRPr="00E31388" w:rsidRDefault="006F291F" w:rsidP="00E31388">
      <w:pPr>
        <w:ind w:firstLine="567"/>
        <w:rPr>
          <w:i/>
          <w:szCs w:val="28"/>
          <w:u w:val="single"/>
        </w:rPr>
      </w:pPr>
    </w:p>
    <w:p w:rsidR="00E96074" w:rsidRPr="003807C6" w:rsidRDefault="007659BC" w:rsidP="0024799E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8E6CED">
        <w:rPr>
          <w:rFonts w:eastAsia="Calibri"/>
          <w:b/>
          <w:i/>
          <w:sz w:val="28"/>
          <w:szCs w:val="28"/>
          <w:lang w:eastAsia="en-US"/>
        </w:rPr>
        <w:t>Тематическое плани</w:t>
      </w:r>
      <w:r w:rsidR="00365FE8" w:rsidRPr="008E6CED">
        <w:rPr>
          <w:rFonts w:eastAsia="Calibri"/>
          <w:b/>
          <w:i/>
          <w:sz w:val="28"/>
          <w:szCs w:val="28"/>
          <w:lang w:eastAsia="en-US"/>
        </w:rPr>
        <w:t>рование</w:t>
      </w:r>
      <w:r w:rsidR="00365FE8" w:rsidRPr="003807C6">
        <w:rPr>
          <w:rFonts w:eastAsia="Calibri"/>
          <w:b/>
          <w:sz w:val="28"/>
          <w:szCs w:val="28"/>
          <w:lang w:eastAsia="en-US"/>
        </w:rPr>
        <w:t>.</w:t>
      </w:r>
    </w:p>
    <w:p w:rsidR="007659BC" w:rsidRPr="008E6CED" w:rsidRDefault="00365FE8" w:rsidP="0024799E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885050">
        <w:rPr>
          <w:rFonts w:eastAsia="Calibri"/>
          <w:sz w:val="28"/>
          <w:szCs w:val="28"/>
          <w:lang w:eastAsia="en-US"/>
        </w:rPr>
        <w:t xml:space="preserve"> </w:t>
      </w:r>
      <w:r w:rsidRPr="008E6CED">
        <w:rPr>
          <w:rFonts w:eastAsia="Calibri"/>
          <w:b/>
          <w:sz w:val="28"/>
          <w:szCs w:val="28"/>
          <w:lang w:eastAsia="en-US"/>
        </w:rPr>
        <w:t xml:space="preserve">Алгебра и начала </w:t>
      </w:r>
      <w:r w:rsidR="00E96074" w:rsidRPr="008E6CED">
        <w:rPr>
          <w:rFonts w:eastAsia="Calibri"/>
          <w:b/>
          <w:sz w:val="28"/>
          <w:szCs w:val="28"/>
          <w:lang w:eastAsia="en-US"/>
        </w:rPr>
        <w:t xml:space="preserve">математического </w:t>
      </w:r>
      <w:r w:rsidRPr="008E6CED">
        <w:rPr>
          <w:rFonts w:eastAsia="Calibri"/>
          <w:b/>
          <w:sz w:val="28"/>
          <w:szCs w:val="28"/>
          <w:lang w:eastAsia="en-US"/>
        </w:rPr>
        <w:t>анализа.</w:t>
      </w:r>
    </w:p>
    <w:p w:rsidR="00E31388" w:rsidRPr="008E6CED" w:rsidRDefault="007659BC" w:rsidP="0024799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E6CED">
        <w:rPr>
          <w:b/>
          <w:bCs/>
          <w:sz w:val="28"/>
          <w:szCs w:val="28"/>
          <w:lang w:eastAsia="en-US"/>
        </w:rPr>
        <w:t>10 класс</w:t>
      </w:r>
    </w:p>
    <w:tbl>
      <w:tblPr>
        <w:tblpPr w:leftFromText="180" w:rightFromText="180" w:bottomFromText="200" w:vertAnchor="text" w:tblpXSpec="center" w:tblpY="1"/>
        <w:tblOverlap w:val="never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536"/>
      </w:tblGrid>
      <w:tr w:rsidR="00373241" w:rsidRPr="00E31388" w:rsidTr="00E31388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1" w:rsidRPr="00E31388" w:rsidRDefault="00373241" w:rsidP="0024799E">
            <w:pPr>
              <w:jc w:val="center"/>
              <w:rPr>
                <w:szCs w:val="28"/>
              </w:rPr>
            </w:pPr>
          </w:p>
          <w:p w:rsidR="00373241" w:rsidRPr="00E31388" w:rsidRDefault="00373241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№</w:t>
            </w:r>
          </w:p>
          <w:p w:rsidR="00373241" w:rsidRPr="00E31388" w:rsidRDefault="00373241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1" w:rsidRPr="00E31388" w:rsidRDefault="00373241" w:rsidP="0024799E">
            <w:pPr>
              <w:jc w:val="center"/>
              <w:rPr>
                <w:szCs w:val="28"/>
              </w:rPr>
            </w:pPr>
          </w:p>
          <w:p w:rsidR="00373241" w:rsidRPr="00E31388" w:rsidRDefault="00373241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 xml:space="preserve">Наименование разделов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1" w:rsidRPr="00E31388" w:rsidRDefault="00373241" w:rsidP="0024799E">
            <w:pPr>
              <w:jc w:val="center"/>
              <w:rPr>
                <w:szCs w:val="28"/>
              </w:rPr>
            </w:pPr>
          </w:p>
          <w:p w:rsidR="00373241" w:rsidRPr="00E31388" w:rsidRDefault="00373241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Всего часов</w:t>
            </w:r>
          </w:p>
        </w:tc>
      </w:tr>
      <w:tr w:rsidR="00373241" w:rsidRPr="00E31388" w:rsidTr="00E31388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020ECD" w:rsidP="0024799E">
            <w:pPr>
              <w:rPr>
                <w:szCs w:val="28"/>
              </w:rPr>
            </w:pPr>
            <w:r w:rsidRPr="00E31388">
              <w:rPr>
                <w:szCs w:val="28"/>
              </w:rPr>
              <w:t>Корни. Степени. Логарифмы.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1" w:rsidRPr="00E31388" w:rsidRDefault="00020ECD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72</w:t>
            </w:r>
          </w:p>
        </w:tc>
      </w:tr>
      <w:tr w:rsidR="00373241" w:rsidRPr="00E31388" w:rsidTr="00E31388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2A1D9A" w:rsidP="0024799E">
            <w:pPr>
              <w:jc w:val="both"/>
              <w:rPr>
                <w:szCs w:val="28"/>
              </w:rPr>
            </w:pPr>
            <w:r w:rsidRPr="00E31388">
              <w:rPr>
                <w:szCs w:val="28"/>
              </w:rPr>
              <w:t>Тригонометрические формулы. Тригонометрические функ</w:t>
            </w:r>
            <w:r w:rsidR="0024799E" w:rsidRPr="00E31388">
              <w:rPr>
                <w:szCs w:val="28"/>
              </w:rPr>
              <w:t>ц</w:t>
            </w:r>
            <w:r w:rsidRPr="00E31388">
              <w:rPr>
                <w:szCs w:val="28"/>
              </w:rPr>
              <w:t>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1" w:rsidRPr="00E31388" w:rsidRDefault="002A1D9A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45</w:t>
            </w:r>
          </w:p>
        </w:tc>
      </w:tr>
      <w:tr w:rsidR="00373241" w:rsidRPr="00E31388" w:rsidTr="00E31388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2A1D9A" w:rsidP="0024799E">
            <w:pPr>
              <w:jc w:val="both"/>
              <w:rPr>
                <w:szCs w:val="28"/>
              </w:rPr>
            </w:pPr>
            <w:r w:rsidRPr="00E31388">
              <w:rPr>
                <w:szCs w:val="28"/>
              </w:rPr>
              <w:t>Элементы теории вероятности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1" w:rsidRPr="00E31388" w:rsidRDefault="002A1D9A" w:rsidP="00E31388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8</w:t>
            </w:r>
          </w:p>
        </w:tc>
      </w:tr>
      <w:tr w:rsidR="00373241" w:rsidRPr="00E31388" w:rsidTr="00E313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41" w:rsidRPr="00E31388" w:rsidRDefault="002A1D9A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41" w:rsidRPr="00E31388" w:rsidRDefault="002A1D9A" w:rsidP="0024799E">
            <w:pPr>
              <w:jc w:val="both"/>
              <w:rPr>
                <w:szCs w:val="28"/>
              </w:rPr>
            </w:pPr>
            <w:r w:rsidRPr="00E31388">
              <w:rPr>
                <w:szCs w:val="28"/>
              </w:rPr>
              <w:t>Итоговое повторение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41" w:rsidRPr="00E31388" w:rsidRDefault="002A1D9A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11</w:t>
            </w:r>
          </w:p>
        </w:tc>
      </w:tr>
      <w:tr w:rsidR="00373241" w:rsidRPr="00E31388" w:rsidTr="00E31388">
        <w:trPr>
          <w:trHeight w:val="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41" w:rsidRPr="00E31388" w:rsidRDefault="00373241" w:rsidP="0024799E">
            <w:pPr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41" w:rsidRPr="00E31388" w:rsidRDefault="00373241" w:rsidP="0024799E">
            <w:pPr>
              <w:rPr>
                <w:szCs w:val="28"/>
              </w:rPr>
            </w:pPr>
            <w:r w:rsidRPr="00E31388">
              <w:rPr>
                <w:szCs w:val="28"/>
              </w:rPr>
              <w:t>Итого</w:t>
            </w:r>
            <w:r w:rsidR="00020ECD" w:rsidRPr="00E31388">
              <w:rPr>
                <w:szCs w:val="28"/>
              </w:rPr>
              <w:t>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41" w:rsidRPr="00E31388" w:rsidRDefault="00373241" w:rsidP="0024799E">
            <w:pPr>
              <w:jc w:val="center"/>
              <w:rPr>
                <w:szCs w:val="28"/>
              </w:rPr>
            </w:pPr>
            <w:r w:rsidRPr="00E31388">
              <w:rPr>
                <w:szCs w:val="28"/>
              </w:rPr>
              <w:t>136</w:t>
            </w:r>
          </w:p>
        </w:tc>
      </w:tr>
    </w:tbl>
    <w:p w:rsidR="007659BC" w:rsidRPr="00885050" w:rsidRDefault="007659BC" w:rsidP="0024799E">
      <w:pPr>
        <w:spacing w:after="120"/>
        <w:jc w:val="center"/>
        <w:rPr>
          <w:sz w:val="28"/>
          <w:szCs w:val="28"/>
        </w:rPr>
      </w:pPr>
      <w:r w:rsidRPr="00885050">
        <w:rPr>
          <w:rFonts w:eastAsia="Calibri"/>
          <w:b/>
          <w:sz w:val="28"/>
          <w:szCs w:val="28"/>
          <w:lang w:eastAsia="en-US"/>
        </w:rPr>
        <w:t>11класс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78"/>
        <w:gridCol w:w="2410"/>
      </w:tblGrid>
      <w:tr w:rsidR="00373241" w:rsidRPr="00E31388" w:rsidTr="00E31388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№</w:t>
            </w:r>
          </w:p>
          <w:p w:rsidR="00373241" w:rsidRPr="00E31388" w:rsidRDefault="00E96074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п/</w:t>
            </w:r>
            <w:r w:rsidR="00373241" w:rsidRPr="00E31388">
              <w:rPr>
                <w:iCs/>
                <w:szCs w:val="28"/>
              </w:rPr>
              <w:t>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2302C7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Наименование</w:t>
            </w:r>
            <w:r w:rsidR="002A1D9A" w:rsidRPr="00E31388">
              <w:rPr>
                <w:iCs/>
                <w:szCs w:val="28"/>
              </w:rPr>
              <w:t xml:space="preserve"> 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Всего часов</w:t>
            </w:r>
          </w:p>
        </w:tc>
      </w:tr>
      <w:tr w:rsidR="00373241" w:rsidRPr="00E31388" w:rsidTr="00E31388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rPr>
                <w:iCs/>
                <w:szCs w:val="28"/>
              </w:rPr>
            </w:pPr>
            <w:r w:rsidRPr="00E31388">
              <w:rPr>
                <w:szCs w:val="28"/>
              </w:rPr>
              <w:t>Функции</w:t>
            </w:r>
            <w:r w:rsidR="002302C7" w:rsidRPr="00E31388">
              <w:rPr>
                <w:szCs w:val="28"/>
              </w:rPr>
              <w:t>. Производные. Интегралы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2302C7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 xml:space="preserve">60 </w:t>
            </w:r>
          </w:p>
        </w:tc>
      </w:tr>
      <w:tr w:rsidR="00373241" w:rsidRPr="00E31388" w:rsidTr="00E31388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2302C7" w:rsidP="0024799E">
            <w:pPr>
              <w:rPr>
                <w:szCs w:val="28"/>
              </w:rPr>
            </w:pPr>
            <w:r w:rsidRPr="00E31388">
              <w:rPr>
                <w:szCs w:val="28"/>
              </w:rPr>
              <w:t>Уравнения. Неравенства. Системы</w:t>
            </w:r>
            <w:r w:rsidR="00373241" w:rsidRPr="00E31388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2302C7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57</w:t>
            </w:r>
          </w:p>
        </w:tc>
      </w:tr>
      <w:tr w:rsidR="00373241" w:rsidRPr="00E31388" w:rsidTr="00E31388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2A1D9A" w:rsidP="0024799E">
            <w:pPr>
              <w:rPr>
                <w:szCs w:val="28"/>
              </w:rPr>
            </w:pPr>
            <w:r w:rsidRPr="00E31388">
              <w:rPr>
                <w:szCs w:val="28"/>
              </w:rPr>
              <w:t>Итоговое п</w:t>
            </w:r>
            <w:r w:rsidR="002302C7" w:rsidRPr="00E31388">
              <w:rPr>
                <w:szCs w:val="28"/>
              </w:rPr>
              <w:t>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2302C7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19</w:t>
            </w:r>
          </w:p>
        </w:tc>
      </w:tr>
      <w:tr w:rsidR="00373241" w:rsidRPr="00E31388" w:rsidTr="00E31388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1" w:rsidRPr="00E31388" w:rsidRDefault="00373241" w:rsidP="0024799E">
            <w:pPr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1" w:rsidRPr="00E31388" w:rsidRDefault="00373241" w:rsidP="0024799E">
            <w:pPr>
              <w:rPr>
                <w:szCs w:val="28"/>
              </w:rPr>
            </w:pPr>
            <w:r w:rsidRPr="00E31388">
              <w:rPr>
                <w:szCs w:val="28"/>
              </w:rPr>
              <w:t>Итого</w:t>
            </w:r>
            <w:r w:rsidR="002302C7" w:rsidRPr="00E31388">
              <w:rPr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1" w:rsidRPr="00E31388" w:rsidRDefault="00373241" w:rsidP="0024799E">
            <w:pPr>
              <w:jc w:val="center"/>
              <w:rPr>
                <w:iCs/>
                <w:szCs w:val="28"/>
              </w:rPr>
            </w:pPr>
            <w:r w:rsidRPr="00E31388">
              <w:rPr>
                <w:iCs/>
                <w:szCs w:val="28"/>
              </w:rPr>
              <w:t>136</w:t>
            </w:r>
          </w:p>
        </w:tc>
      </w:tr>
    </w:tbl>
    <w:p w:rsidR="00E31388" w:rsidRDefault="00E31388" w:rsidP="00E3138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1388" w:rsidRDefault="008E6CED" w:rsidP="00E3138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Геометрия </w:t>
      </w:r>
    </w:p>
    <w:p w:rsidR="00BB1DED" w:rsidRPr="00BB1DED" w:rsidRDefault="008E6CED" w:rsidP="0024799E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10 класс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379"/>
        <w:gridCol w:w="2410"/>
      </w:tblGrid>
      <w:tr w:rsidR="00BB1DED" w:rsidRPr="00E31388" w:rsidTr="00E31388">
        <w:trPr>
          <w:trHeight w:val="3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Всего часов</w:t>
            </w:r>
          </w:p>
        </w:tc>
      </w:tr>
      <w:tr w:rsidR="00BB1DED" w:rsidRPr="00E31388" w:rsidTr="00E31388">
        <w:trPr>
          <w:trHeight w:val="3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val="en-US" w:eastAsia="en-US"/>
              </w:rPr>
            </w:pPr>
            <w:r w:rsidRPr="00E31388">
              <w:rPr>
                <w:szCs w:val="28"/>
                <w:lang w:val="en-US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Некоторые сведения из планиметрии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12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3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Параллельность прямых и плоскостей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16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Перпендикулярность прямых и плоскостей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17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Многогранники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14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6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68</w:t>
            </w:r>
          </w:p>
        </w:tc>
      </w:tr>
    </w:tbl>
    <w:p w:rsidR="00BB1DED" w:rsidRPr="00BB1DED" w:rsidRDefault="00BB1DED" w:rsidP="0024799E">
      <w:pPr>
        <w:jc w:val="center"/>
        <w:rPr>
          <w:b/>
          <w:sz w:val="28"/>
          <w:szCs w:val="28"/>
        </w:rPr>
      </w:pPr>
    </w:p>
    <w:p w:rsidR="00BB1DED" w:rsidRPr="00BB1DED" w:rsidRDefault="00BB1DED" w:rsidP="00E31388">
      <w:pPr>
        <w:jc w:val="center"/>
        <w:rPr>
          <w:sz w:val="28"/>
          <w:szCs w:val="28"/>
        </w:rPr>
      </w:pPr>
      <w:r w:rsidRPr="00BB1DED">
        <w:rPr>
          <w:b/>
          <w:sz w:val="28"/>
          <w:szCs w:val="28"/>
        </w:rPr>
        <w:t>11 класс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379"/>
        <w:gridCol w:w="2410"/>
      </w:tblGrid>
      <w:tr w:rsidR="00BB1DED" w:rsidRPr="00E31388" w:rsidTr="00E31388">
        <w:trPr>
          <w:trHeight w:val="3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Всего часов</w:t>
            </w:r>
          </w:p>
        </w:tc>
      </w:tr>
      <w:tr w:rsidR="00BB1DED" w:rsidRPr="00E31388" w:rsidTr="00E31388">
        <w:trPr>
          <w:trHeight w:val="3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val="en-US" w:eastAsia="en-US"/>
              </w:rPr>
            </w:pPr>
            <w:r w:rsidRPr="00E31388">
              <w:rPr>
                <w:szCs w:val="28"/>
                <w:lang w:val="en-US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Векторы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6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Метод координат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15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Цилиндр, конус, шар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2A1D9A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16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77611F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Объё</w:t>
            </w:r>
            <w:r w:rsidR="00BB1DED" w:rsidRPr="00E31388">
              <w:rPr>
                <w:szCs w:val="28"/>
                <w:lang w:eastAsia="en-US"/>
              </w:rPr>
              <w:t>мы 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val="en-US" w:eastAsia="en-US"/>
              </w:rPr>
              <w:t>17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2A1D9A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2A1D9A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14</w:t>
            </w:r>
          </w:p>
        </w:tc>
      </w:tr>
      <w:tr w:rsidR="00BB1DED" w:rsidRPr="00E31388" w:rsidTr="00E313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D" w:rsidRPr="00E31388" w:rsidRDefault="00BB1DED" w:rsidP="0024799E">
            <w:pPr>
              <w:jc w:val="center"/>
              <w:rPr>
                <w:szCs w:val="28"/>
                <w:lang w:eastAsia="en-US"/>
              </w:rPr>
            </w:pPr>
            <w:r w:rsidRPr="00E31388">
              <w:rPr>
                <w:szCs w:val="28"/>
                <w:lang w:eastAsia="en-US"/>
              </w:rPr>
              <w:t>68</w:t>
            </w:r>
          </w:p>
        </w:tc>
      </w:tr>
    </w:tbl>
    <w:p w:rsidR="00BB1DED" w:rsidRPr="00BB1DED" w:rsidRDefault="00BB1DED" w:rsidP="0024799E">
      <w:pPr>
        <w:tabs>
          <w:tab w:val="left" w:pos="3945"/>
        </w:tabs>
        <w:rPr>
          <w:b/>
          <w:sz w:val="28"/>
          <w:szCs w:val="28"/>
          <w:lang w:val="en-US"/>
        </w:rPr>
      </w:pPr>
      <w:r w:rsidRPr="00BB1DED">
        <w:rPr>
          <w:sz w:val="28"/>
          <w:szCs w:val="28"/>
        </w:rPr>
        <w:t xml:space="preserve">  </w:t>
      </w:r>
    </w:p>
    <w:p w:rsidR="00BB1DED" w:rsidRPr="00BB1DED" w:rsidRDefault="00BB1DED" w:rsidP="0024799E">
      <w:pPr>
        <w:rPr>
          <w:sz w:val="28"/>
          <w:szCs w:val="28"/>
        </w:rPr>
      </w:pPr>
    </w:p>
    <w:p w:rsidR="00BB1DED" w:rsidRPr="00BB1DED" w:rsidRDefault="00BB1DED" w:rsidP="0024799E">
      <w:pPr>
        <w:spacing w:after="200"/>
        <w:rPr>
          <w:rFonts w:eastAsia="Calibri"/>
          <w:sz w:val="28"/>
          <w:szCs w:val="28"/>
          <w:lang w:eastAsia="en-US"/>
        </w:rPr>
      </w:pPr>
    </w:p>
    <w:p w:rsidR="006F291F" w:rsidRPr="00BB1DED" w:rsidRDefault="006F291F" w:rsidP="0024799E">
      <w:pPr>
        <w:rPr>
          <w:i/>
          <w:sz w:val="28"/>
          <w:szCs w:val="28"/>
        </w:rPr>
      </w:pPr>
      <w:bookmarkStart w:id="8" w:name="_GoBack"/>
      <w:bookmarkEnd w:id="8"/>
    </w:p>
    <w:p w:rsidR="00830556" w:rsidRPr="00BB1DED" w:rsidRDefault="00830556" w:rsidP="0024799E">
      <w:pPr>
        <w:rPr>
          <w:b/>
          <w:sz w:val="28"/>
          <w:szCs w:val="28"/>
        </w:rPr>
      </w:pPr>
      <w:r w:rsidRPr="00BB1DED">
        <w:rPr>
          <w:b/>
          <w:sz w:val="28"/>
          <w:szCs w:val="28"/>
        </w:rPr>
        <w:t xml:space="preserve">                                                </w:t>
      </w:r>
    </w:p>
    <w:p w:rsidR="00830556" w:rsidRPr="00BB1DED" w:rsidRDefault="00830556" w:rsidP="0024799E">
      <w:pPr>
        <w:jc w:val="center"/>
        <w:rPr>
          <w:b/>
          <w:sz w:val="28"/>
          <w:szCs w:val="28"/>
        </w:rPr>
      </w:pPr>
    </w:p>
    <w:p w:rsidR="00723F2E" w:rsidRPr="00BB1DED" w:rsidRDefault="00723F2E" w:rsidP="0024799E">
      <w:pPr>
        <w:pStyle w:val="a5"/>
        <w:ind w:left="0" w:firstLine="340"/>
        <w:jc w:val="both"/>
        <w:rPr>
          <w:rFonts w:eastAsia="Calibri"/>
          <w:sz w:val="28"/>
          <w:szCs w:val="28"/>
        </w:rPr>
      </w:pPr>
    </w:p>
    <w:sectPr w:rsidR="00723F2E" w:rsidRPr="00BB1DED" w:rsidSect="00E313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C4" w:rsidRDefault="00E87AC4" w:rsidP="004E3B4A">
      <w:r>
        <w:separator/>
      </w:r>
    </w:p>
  </w:endnote>
  <w:endnote w:type="continuationSeparator" w:id="0">
    <w:p w:rsidR="00E87AC4" w:rsidRDefault="00E87AC4" w:rsidP="004E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C4" w:rsidRDefault="00E87AC4" w:rsidP="004E3B4A">
      <w:r>
        <w:separator/>
      </w:r>
    </w:p>
  </w:footnote>
  <w:footnote w:type="continuationSeparator" w:id="0">
    <w:p w:rsidR="00E87AC4" w:rsidRDefault="00E87AC4" w:rsidP="004E3B4A">
      <w:r>
        <w:continuationSeparator/>
      </w:r>
    </w:p>
  </w:footnote>
  <w:footnote w:id="1">
    <w:p w:rsidR="00E87AC4" w:rsidRDefault="00E87AC4" w:rsidP="005C099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BA26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E166F3"/>
    <w:multiLevelType w:val="hybridMultilevel"/>
    <w:tmpl w:val="8BFA9CD2"/>
    <w:lvl w:ilvl="0" w:tplc="8BA271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465630"/>
    <w:multiLevelType w:val="hybridMultilevel"/>
    <w:tmpl w:val="895C265A"/>
    <w:lvl w:ilvl="0" w:tplc="920A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4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8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6D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C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8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8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8A0BD8"/>
    <w:multiLevelType w:val="hybridMultilevel"/>
    <w:tmpl w:val="D968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7453DA"/>
    <w:multiLevelType w:val="hybridMultilevel"/>
    <w:tmpl w:val="41F4B186"/>
    <w:lvl w:ilvl="0" w:tplc="31E2299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1" w15:restartNumberingAfterBreak="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3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421552"/>
    <w:multiLevelType w:val="hybridMultilevel"/>
    <w:tmpl w:val="3D8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02D62"/>
    <w:multiLevelType w:val="hybridMultilevel"/>
    <w:tmpl w:val="A00EA522"/>
    <w:lvl w:ilvl="0" w:tplc="B99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28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A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4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B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9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97797"/>
    <w:multiLevelType w:val="hybridMultilevel"/>
    <w:tmpl w:val="678E09E2"/>
    <w:lvl w:ilvl="0" w:tplc="693C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39D7"/>
    <w:multiLevelType w:val="hybridMultilevel"/>
    <w:tmpl w:val="54FCAE80"/>
    <w:lvl w:ilvl="0" w:tplc="8BA271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7F92FEE"/>
    <w:multiLevelType w:val="hybridMultilevel"/>
    <w:tmpl w:val="133C5A20"/>
    <w:lvl w:ilvl="0" w:tplc="E9AE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8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E2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A9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2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8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6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82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C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EA7D7C"/>
    <w:multiLevelType w:val="hybridMultilevel"/>
    <w:tmpl w:val="A54AB1BA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F65EFD"/>
    <w:multiLevelType w:val="hybridMultilevel"/>
    <w:tmpl w:val="D888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31C64"/>
    <w:multiLevelType w:val="hybridMultilevel"/>
    <w:tmpl w:val="9AE27F88"/>
    <w:lvl w:ilvl="0" w:tplc="8BA271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941CF7"/>
    <w:multiLevelType w:val="hybridMultilevel"/>
    <w:tmpl w:val="C870E708"/>
    <w:lvl w:ilvl="0" w:tplc="93246A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F94D01"/>
    <w:multiLevelType w:val="hybridMultilevel"/>
    <w:tmpl w:val="E8DAB090"/>
    <w:lvl w:ilvl="0" w:tplc="8BA271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1B4784"/>
    <w:multiLevelType w:val="hybridMultilevel"/>
    <w:tmpl w:val="34A8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8"/>
  </w:num>
  <w:num w:numId="7">
    <w:abstractNumId w:val="5"/>
  </w:num>
  <w:num w:numId="8">
    <w:abstractNumId w:val="16"/>
  </w:num>
  <w:num w:numId="9">
    <w:abstractNumId w:val="24"/>
  </w:num>
  <w:num w:numId="10">
    <w:abstractNumId w:val="8"/>
  </w:num>
  <w:num w:numId="11">
    <w:abstractNumId w:val="20"/>
  </w:num>
  <w:num w:numId="12">
    <w:abstractNumId w:val="13"/>
  </w:num>
  <w:num w:numId="13">
    <w:abstractNumId w:val="23"/>
  </w:num>
  <w:num w:numId="14">
    <w:abstractNumId w:val="12"/>
  </w:num>
  <w:num w:numId="15">
    <w:abstractNumId w:val="19"/>
  </w:num>
  <w:num w:numId="16">
    <w:abstractNumId w:val="26"/>
  </w:num>
  <w:num w:numId="17">
    <w:abstractNumId w:val="31"/>
  </w:num>
  <w:num w:numId="18">
    <w:abstractNumId w:val="22"/>
  </w:num>
  <w:num w:numId="19">
    <w:abstractNumId w:val="18"/>
  </w:num>
  <w:num w:numId="20">
    <w:abstractNumId w:val="7"/>
  </w:num>
  <w:num w:numId="21">
    <w:abstractNumId w:val="17"/>
  </w:num>
  <w:num w:numId="22">
    <w:abstractNumId w:val="6"/>
  </w:num>
  <w:num w:numId="23">
    <w:abstractNumId w:val="11"/>
  </w:num>
  <w:num w:numId="24">
    <w:abstractNumId w:val="14"/>
  </w:num>
  <w:num w:numId="25">
    <w:abstractNumId w:val="34"/>
  </w:num>
  <w:num w:numId="26">
    <w:abstractNumId w:val="25"/>
  </w:num>
  <w:num w:numId="27">
    <w:abstractNumId w:val="10"/>
  </w:num>
  <w:num w:numId="28">
    <w:abstractNumId w:val="33"/>
  </w:num>
  <w:num w:numId="29">
    <w:abstractNumId w:val="9"/>
  </w:num>
  <w:num w:numId="30">
    <w:abstractNumId w:val="32"/>
  </w:num>
  <w:num w:numId="31">
    <w:abstractNumId w:val="30"/>
  </w:num>
  <w:num w:numId="32">
    <w:abstractNumId w:val="27"/>
  </w:num>
  <w:num w:numId="33">
    <w:abstractNumId w:val="4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79D"/>
    <w:rsid w:val="00020ECD"/>
    <w:rsid w:val="00026387"/>
    <w:rsid w:val="00043D42"/>
    <w:rsid w:val="00083B7A"/>
    <w:rsid w:val="000F5D15"/>
    <w:rsid w:val="001009CA"/>
    <w:rsid w:val="00101483"/>
    <w:rsid w:val="00104C9C"/>
    <w:rsid w:val="00107745"/>
    <w:rsid w:val="00107E88"/>
    <w:rsid w:val="001106B5"/>
    <w:rsid w:val="00141DA6"/>
    <w:rsid w:val="00177243"/>
    <w:rsid w:val="00193022"/>
    <w:rsid w:val="001B1094"/>
    <w:rsid w:val="001C0504"/>
    <w:rsid w:val="001C46B5"/>
    <w:rsid w:val="001E3B2A"/>
    <w:rsid w:val="002042DB"/>
    <w:rsid w:val="00225369"/>
    <w:rsid w:val="002302C7"/>
    <w:rsid w:val="00242137"/>
    <w:rsid w:val="0024799E"/>
    <w:rsid w:val="002975CB"/>
    <w:rsid w:val="002A0B5C"/>
    <w:rsid w:val="002A1D9A"/>
    <w:rsid w:val="002D1C5A"/>
    <w:rsid w:val="002E52AE"/>
    <w:rsid w:val="002F02F0"/>
    <w:rsid w:val="003002AB"/>
    <w:rsid w:val="0030125C"/>
    <w:rsid w:val="0030608C"/>
    <w:rsid w:val="00314AA2"/>
    <w:rsid w:val="003222C3"/>
    <w:rsid w:val="00324EE0"/>
    <w:rsid w:val="00331D0A"/>
    <w:rsid w:val="00356AF3"/>
    <w:rsid w:val="00365FE8"/>
    <w:rsid w:val="00373241"/>
    <w:rsid w:val="003807C6"/>
    <w:rsid w:val="00386181"/>
    <w:rsid w:val="003907EF"/>
    <w:rsid w:val="003A6549"/>
    <w:rsid w:val="003B13CB"/>
    <w:rsid w:val="003E29C3"/>
    <w:rsid w:val="00402175"/>
    <w:rsid w:val="004178B9"/>
    <w:rsid w:val="0042679C"/>
    <w:rsid w:val="00463060"/>
    <w:rsid w:val="00484C81"/>
    <w:rsid w:val="004A67F7"/>
    <w:rsid w:val="004D5850"/>
    <w:rsid w:val="004E3B4A"/>
    <w:rsid w:val="004F165B"/>
    <w:rsid w:val="00513F3E"/>
    <w:rsid w:val="005717CE"/>
    <w:rsid w:val="005723C8"/>
    <w:rsid w:val="00592E05"/>
    <w:rsid w:val="005A30A5"/>
    <w:rsid w:val="005C099E"/>
    <w:rsid w:val="005C2B7C"/>
    <w:rsid w:val="005D41CA"/>
    <w:rsid w:val="005D611A"/>
    <w:rsid w:val="005E2D0F"/>
    <w:rsid w:val="005E58C4"/>
    <w:rsid w:val="005F7258"/>
    <w:rsid w:val="006217BA"/>
    <w:rsid w:val="00631BDC"/>
    <w:rsid w:val="006340A4"/>
    <w:rsid w:val="00644342"/>
    <w:rsid w:val="006639D4"/>
    <w:rsid w:val="006734D7"/>
    <w:rsid w:val="006D764B"/>
    <w:rsid w:val="006E3ADF"/>
    <w:rsid w:val="006F104D"/>
    <w:rsid w:val="006F291F"/>
    <w:rsid w:val="006F56D8"/>
    <w:rsid w:val="00700719"/>
    <w:rsid w:val="007023B6"/>
    <w:rsid w:val="00702B6A"/>
    <w:rsid w:val="00723F2E"/>
    <w:rsid w:val="007475D2"/>
    <w:rsid w:val="007628A4"/>
    <w:rsid w:val="007659BC"/>
    <w:rsid w:val="007702D1"/>
    <w:rsid w:val="0077611F"/>
    <w:rsid w:val="00782460"/>
    <w:rsid w:val="007A7C56"/>
    <w:rsid w:val="007C5794"/>
    <w:rsid w:val="007E0602"/>
    <w:rsid w:val="007E19E9"/>
    <w:rsid w:val="00804232"/>
    <w:rsid w:val="00805452"/>
    <w:rsid w:val="00816C35"/>
    <w:rsid w:val="00830556"/>
    <w:rsid w:val="00834C8A"/>
    <w:rsid w:val="00834D43"/>
    <w:rsid w:val="0085202A"/>
    <w:rsid w:val="0085779D"/>
    <w:rsid w:val="008669E0"/>
    <w:rsid w:val="00874586"/>
    <w:rsid w:val="00885050"/>
    <w:rsid w:val="00885510"/>
    <w:rsid w:val="008937A1"/>
    <w:rsid w:val="008A4AD5"/>
    <w:rsid w:val="008A4B02"/>
    <w:rsid w:val="008A7556"/>
    <w:rsid w:val="008D0330"/>
    <w:rsid w:val="008E521A"/>
    <w:rsid w:val="008E6CED"/>
    <w:rsid w:val="008F7EC0"/>
    <w:rsid w:val="00930AE9"/>
    <w:rsid w:val="00945E86"/>
    <w:rsid w:val="00954A2E"/>
    <w:rsid w:val="00961A59"/>
    <w:rsid w:val="009806B8"/>
    <w:rsid w:val="009A0D40"/>
    <w:rsid w:val="009C3B9F"/>
    <w:rsid w:val="009D3392"/>
    <w:rsid w:val="009D4D4E"/>
    <w:rsid w:val="00A43ED7"/>
    <w:rsid w:val="00A451AE"/>
    <w:rsid w:val="00A54B09"/>
    <w:rsid w:val="00AA5E28"/>
    <w:rsid w:val="00AF1845"/>
    <w:rsid w:val="00B3600B"/>
    <w:rsid w:val="00B50A17"/>
    <w:rsid w:val="00B70ED5"/>
    <w:rsid w:val="00B77D34"/>
    <w:rsid w:val="00BA1764"/>
    <w:rsid w:val="00BA3C48"/>
    <w:rsid w:val="00BB1DED"/>
    <w:rsid w:val="00BD3D16"/>
    <w:rsid w:val="00BF061D"/>
    <w:rsid w:val="00C25427"/>
    <w:rsid w:val="00C40AF7"/>
    <w:rsid w:val="00C661A1"/>
    <w:rsid w:val="00C830F3"/>
    <w:rsid w:val="00C84CB4"/>
    <w:rsid w:val="00C96A16"/>
    <w:rsid w:val="00D56A37"/>
    <w:rsid w:val="00D734F2"/>
    <w:rsid w:val="00D85E9E"/>
    <w:rsid w:val="00DA2354"/>
    <w:rsid w:val="00E31388"/>
    <w:rsid w:val="00E345DB"/>
    <w:rsid w:val="00E42738"/>
    <w:rsid w:val="00E42791"/>
    <w:rsid w:val="00E50063"/>
    <w:rsid w:val="00E87AC4"/>
    <w:rsid w:val="00E96074"/>
    <w:rsid w:val="00F15EF4"/>
    <w:rsid w:val="00F26019"/>
    <w:rsid w:val="00F50201"/>
    <w:rsid w:val="00F86BF0"/>
    <w:rsid w:val="00F91533"/>
    <w:rsid w:val="00F95CA0"/>
    <w:rsid w:val="00FA0902"/>
    <w:rsid w:val="00FA79FA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773D171"/>
  <w15:docId w15:val="{DD7A38D8-0EC7-44E7-A25B-CF5A9B36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77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13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F7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E3B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5779D"/>
    <w:pPr>
      <w:ind w:left="720"/>
      <w:contextualSpacing/>
    </w:pPr>
  </w:style>
  <w:style w:type="paragraph" w:customStyle="1" w:styleId="text">
    <w:name w:val="text"/>
    <w:basedOn w:val="a1"/>
    <w:rsid w:val="0085779D"/>
    <w:pPr>
      <w:suppressAutoHyphens/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paragraph" w:customStyle="1" w:styleId="Default">
    <w:name w:val="Default"/>
    <w:rsid w:val="00700719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BF061D"/>
    <w:rPr>
      <w:color w:val="0000FF"/>
      <w:u w:val="single"/>
    </w:rPr>
  </w:style>
  <w:style w:type="table" w:styleId="a7">
    <w:name w:val="Table Grid"/>
    <w:basedOn w:val="a3"/>
    <w:uiPriority w:val="59"/>
    <w:rsid w:val="0029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A54B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4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1"/>
    <w:rsid w:val="005E58C4"/>
    <w:pPr>
      <w:spacing w:before="100" w:beforeAutospacing="1" w:after="100" w:afterAutospacing="1"/>
    </w:pPr>
  </w:style>
  <w:style w:type="paragraph" w:styleId="aa">
    <w:name w:val="Normal (Web)"/>
    <w:basedOn w:val="a1"/>
    <w:uiPriority w:val="99"/>
    <w:semiHidden/>
    <w:unhideWhenUsed/>
    <w:rsid w:val="005E58C4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30125C"/>
    <w:rPr>
      <w:i/>
      <w:iCs/>
    </w:rPr>
  </w:style>
  <w:style w:type="character" w:styleId="ac">
    <w:name w:val="Strong"/>
    <w:uiPriority w:val="22"/>
    <w:qFormat/>
    <w:rsid w:val="0030125C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rsid w:val="005F7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4E3B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footnote text"/>
    <w:basedOn w:val="a1"/>
    <w:link w:val="ae"/>
    <w:uiPriority w:val="99"/>
    <w:semiHidden/>
    <w:unhideWhenUsed/>
    <w:rsid w:val="004E3B4A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4E3B4A"/>
    <w:rPr>
      <w:rFonts w:ascii="Times New Roman" w:eastAsia="Times New Roman" w:hAnsi="Times New Roman"/>
    </w:rPr>
  </w:style>
  <w:style w:type="character" w:styleId="af">
    <w:name w:val="footnote reference"/>
    <w:rsid w:val="004E3B4A"/>
    <w:rPr>
      <w:rFonts w:cs="Times New Roman"/>
      <w:vertAlign w:val="superscript"/>
    </w:rPr>
  </w:style>
  <w:style w:type="paragraph" w:customStyle="1" w:styleId="a0">
    <w:name w:val="Перечисление"/>
    <w:uiPriority w:val="99"/>
    <w:qFormat/>
    <w:rsid w:val="004E3B4A"/>
    <w:pPr>
      <w:numPr>
        <w:numId w:val="15"/>
      </w:numPr>
      <w:spacing w:after="60" w:line="276" w:lineRule="auto"/>
      <w:jc w:val="both"/>
    </w:pPr>
    <w:rPr>
      <w:rFonts w:ascii="Times New Roman" w:hAnsi="Times New Roman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513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Перечень номер"/>
    <w:basedOn w:val="a1"/>
    <w:next w:val="a1"/>
    <w:qFormat/>
    <w:rsid w:val="008F7EC0"/>
    <w:pPr>
      <w:numPr>
        <w:numId w:val="27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01483"/>
    <w:pPr>
      <w:spacing w:after="100"/>
      <w:ind w:left="480"/>
    </w:pPr>
  </w:style>
  <w:style w:type="character" w:customStyle="1" w:styleId="s5">
    <w:name w:val="s5"/>
    <w:basedOn w:val="a2"/>
    <w:rsid w:val="00DA2354"/>
  </w:style>
  <w:style w:type="paragraph" w:styleId="af0">
    <w:name w:val="header"/>
    <w:basedOn w:val="a1"/>
    <w:link w:val="af1"/>
    <w:uiPriority w:val="99"/>
    <w:unhideWhenUsed/>
    <w:rsid w:val="00314A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14AA2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1"/>
    <w:link w:val="af3"/>
    <w:uiPriority w:val="99"/>
    <w:unhideWhenUsed/>
    <w:rsid w:val="00314A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4A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99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02AF-50C4-41CA-88CC-6E9B4BFB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32</cp:revision>
  <dcterms:created xsi:type="dcterms:W3CDTF">2019-05-08T21:17:00Z</dcterms:created>
  <dcterms:modified xsi:type="dcterms:W3CDTF">2021-05-05T14:28:00Z</dcterms:modified>
</cp:coreProperties>
</file>