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78" w:rsidRDefault="00757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11 кл</w:t>
      </w:r>
      <w:r w:rsidR="00CB67FC">
        <w:rPr>
          <w:rFonts w:ascii="Times New Roman" w:hAnsi="Times New Roman" w:cs="Times New Roman"/>
          <w:b/>
          <w:sz w:val="24"/>
          <w:szCs w:val="24"/>
        </w:rPr>
        <w:t>асса ГБОУ СОШ с</w:t>
      </w:r>
      <w:proofErr w:type="gramStart"/>
      <w:r w:rsidR="00CB67FC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CB67FC">
        <w:rPr>
          <w:rFonts w:ascii="Times New Roman" w:hAnsi="Times New Roman" w:cs="Times New Roman"/>
          <w:b/>
          <w:sz w:val="24"/>
          <w:szCs w:val="24"/>
        </w:rPr>
        <w:t>ндросовка на 14</w:t>
      </w:r>
      <w:r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e"/>
        <w:tblW w:w="15989" w:type="dxa"/>
        <w:tblInd w:w="-587" w:type="dxa"/>
        <w:tblLayout w:type="fixed"/>
        <w:tblCellMar>
          <w:left w:w="93" w:type="dxa"/>
        </w:tblCellMar>
        <w:tblLook w:val="04A0"/>
      </w:tblPr>
      <w:tblGrid>
        <w:gridCol w:w="803"/>
        <w:gridCol w:w="1250"/>
        <w:gridCol w:w="2335"/>
        <w:gridCol w:w="2374"/>
        <w:gridCol w:w="2326"/>
        <w:gridCol w:w="3641"/>
        <w:gridCol w:w="3260"/>
      </w:tblGrid>
      <w:tr w:rsidR="00800078" w:rsidTr="008D68FE">
        <w:tc>
          <w:tcPr>
            <w:tcW w:w="803" w:type="dxa"/>
            <w:shd w:val="clear" w:color="auto" w:fill="auto"/>
            <w:tcMar>
              <w:left w:w="93" w:type="dxa"/>
            </w:tcMar>
          </w:tcPr>
          <w:p w:rsidR="00800078" w:rsidRDefault="007576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50" w:type="dxa"/>
            <w:shd w:val="clear" w:color="auto" w:fill="auto"/>
            <w:tcMar>
              <w:left w:w="93" w:type="dxa"/>
            </w:tcMar>
          </w:tcPr>
          <w:p w:rsidR="00800078" w:rsidRDefault="007576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35" w:type="dxa"/>
            <w:shd w:val="clear" w:color="auto" w:fill="auto"/>
            <w:tcMar>
              <w:left w:w="93" w:type="dxa"/>
            </w:tcMar>
          </w:tcPr>
          <w:p w:rsidR="00800078" w:rsidRDefault="007576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74" w:type="dxa"/>
            <w:shd w:val="clear" w:color="auto" w:fill="auto"/>
            <w:tcMar>
              <w:left w:w="93" w:type="dxa"/>
            </w:tcMar>
          </w:tcPr>
          <w:p w:rsidR="00800078" w:rsidRDefault="007576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26" w:type="dxa"/>
            <w:shd w:val="clear" w:color="auto" w:fill="auto"/>
            <w:tcMar>
              <w:left w:w="93" w:type="dxa"/>
            </w:tcMar>
          </w:tcPr>
          <w:p w:rsidR="00800078" w:rsidRDefault="007576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41" w:type="dxa"/>
            <w:shd w:val="clear" w:color="auto" w:fill="auto"/>
            <w:tcMar>
              <w:left w:w="93" w:type="dxa"/>
            </w:tcMar>
          </w:tcPr>
          <w:p w:rsidR="00800078" w:rsidRDefault="007576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shd w:val="clear" w:color="auto" w:fill="auto"/>
            <w:tcMar>
              <w:left w:w="93" w:type="dxa"/>
            </w:tcMar>
          </w:tcPr>
          <w:p w:rsidR="00800078" w:rsidRDefault="007576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576B0" w:rsidTr="008D68FE">
        <w:trPr>
          <w:trHeight w:val="5777"/>
        </w:trPr>
        <w:tc>
          <w:tcPr>
            <w:tcW w:w="803" w:type="dxa"/>
            <w:shd w:val="clear" w:color="auto" w:fill="auto"/>
            <w:tcMar>
              <w:left w:w="93" w:type="dxa"/>
            </w:tcMar>
          </w:tcPr>
          <w:p w:rsidR="007576B0" w:rsidRDefault="00757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shd w:val="clear" w:color="auto" w:fill="auto"/>
            <w:tcMar>
              <w:left w:w="93" w:type="dxa"/>
            </w:tcMar>
          </w:tcPr>
          <w:p w:rsidR="007576B0" w:rsidRDefault="00757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35" w:type="dxa"/>
            <w:shd w:val="clear" w:color="auto" w:fill="auto"/>
            <w:tcMar>
              <w:left w:w="93" w:type="dxa"/>
            </w:tcMar>
          </w:tcPr>
          <w:p w:rsidR="007576B0" w:rsidRDefault="007576B0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74" w:type="dxa"/>
            <w:shd w:val="clear" w:color="auto" w:fill="auto"/>
            <w:tcMar>
              <w:left w:w="93" w:type="dxa"/>
            </w:tcMar>
          </w:tcPr>
          <w:p w:rsidR="007576B0" w:rsidRDefault="007576B0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576B0" w:rsidRPr="009F07B7" w:rsidRDefault="007576B0" w:rsidP="008D68F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326" w:type="dxa"/>
            <w:shd w:val="clear" w:color="auto" w:fill="auto"/>
            <w:tcMar>
              <w:left w:w="93" w:type="dxa"/>
            </w:tcMar>
          </w:tcPr>
          <w:p w:rsidR="007576B0" w:rsidRPr="00A14903" w:rsidRDefault="007576B0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Домашнее чтение (художественный текст в обработке).</w:t>
            </w:r>
          </w:p>
        </w:tc>
        <w:tc>
          <w:tcPr>
            <w:tcW w:w="3641" w:type="dxa"/>
            <w:shd w:val="clear" w:color="auto" w:fill="auto"/>
            <w:tcMar>
              <w:left w:w="93" w:type="dxa"/>
            </w:tcMar>
          </w:tcPr>
          <w:p w:rsidR="007576B0" w:rsidRPr="00A14903" w:rsidRDefault="007576B0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Интернет ссылка на текст.</w:t>
            </w:r>
          </w:p>
          <w:p w:rsidR="007576B0" w:rsidRPr="00A14903" w:rsidRDefault="004116BF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576B0" w:rsidRPr="00A1490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https://www.gutenberg.org/files/308/308-h/308-h.htm</w:t>
              </w:r>
            </w:hyperlink>
          </w:p>
          <w:p w:rsidR="007576B0" w:rsidRPr="00A14903" w:rsidRDefault="007576B0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End"/>
            <w:r w:rsidRPr="00A14903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</w:t>
            </w:r>
            <w:r w:rsidRPr="00A1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</w:t>
            </w: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 xml:space="preserve"> 1. До слов</w:t>
            </w:r>
          </w:p>
          <w:p w:rsidR="007576B0" w:rsidRPr="00A14903" w:rsidRDefault="007576B0" w:rsidP="008D68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9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 don’t stuff up your head with things you don’t understand.”</w:t>
            </w:r>
          </w:p>
        </w:tc>
        <w:tc>
          <w:tcPr>
            <w:tcW w:w="3260" w:type="dxa"/>
            <w:shd w:val="clear" w:color="auto" w:fill="auto"/>
            <w:tcMar>
              <w:left w:w="93" w:type="dxa"/>
            </w:tcMar>
          </w:tcPr>
          <w:p w:rsidR="007576B0" w:rsidRPr="00A14903" w:rsidRDefault="007576B0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 xml:space="preserve">Начиная с тех слов, на которых остановились дочитать до слов </w:t>
            </w:r>
          </w:p>
          <w:p w:rsidR="007576B0" w:rsidRPr="00A14903" w:rsidRDefault="007576B0" w:rsidP="008D68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9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objected to the sea trip strongly.  A sea trip does you good when you are going to have a couple of months of it, but, for a week, it is wicked.</w:t>
            </w:r>
          </w:p>
          <w:p w:rsidR="007576B0" w:rsidRPr="00A14903" w:rsidRDefault="007576B0" w:rsidP="008D6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аудиозапись с отработанным правильным чтением двух кусков текста, озаглавив часть</w:t>
            </w:r>
            <w:proofErr w:type="gramStart"/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14903">
              <w:rPr>
                <w:rFonts w:ascii="Times New Roman" w:hAnsi="Times New Roman" w:cs="Times New Roman"/>
                <w:sz w:val="24"/>
                <w:szCs w:val="24"/>
              </w:rPr>
              <w:t xml:space="preserve"> и часть2. Где часть 1- это первый кусок из классной работы, а часть 2 это последний кусок домашнего </w:t>
            </w:r>
            <w:proofErr w:type="spellStart"/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ичным</w:t>
            </w:r>
            <w:proofErr w:type="spellEnd"/>
            <w:r w:rsidRPr="00A1490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сообщением в </w:t>
            </w:r>
            <w:proofErr w:type="spellStart"/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149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вайбереили</w:t>
            </w:r>
            <w:proofErr w:type="spellEnd"/>
            <w:r w:rsidRPr="00A14903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почту.</w:t>
            </w:r>
          </w:p>
        </w:tc>
      </w:tr>
      <w:tr w:rsidR="006126BC" w:rsidTr="008D68FE">
        <w:tc>
          <w:tcPr>
            <w:tcW w:w="803" w:type="dxa"/>
            <w:shd w:val="clear" w:color="auto" w:fill="auto"/>
            <w:tcMar>
              <w:left w:w="93" w:type="dxa"/>
            </w:tcMar>
          </w:tcPr>
          <w:p w:rsidR="006126BC" w:rsidRDefault="00612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  <w:tcMar>
              <w:left w:w="93" w:type="dxa"/>
            </w:tcMar>
          </w:tcPr>
          <w:p w:rsidR="006126BC" w:rsidRDefault="00612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35" w:type="dxa"/>
            <w:shd w:val="clear" w:color="auto" w:fill="auto"/>
            <w:tcMar>
              <w:left w:w="93" w:type="dxa"/>
            </w:tcMar>
          </w:tcPr>
          <w:p w:rsidR="006126BC" w:rsidRPr="001F3B4F" w:rsidRDefault="006126BC" w:rsidP="008D68FE">
            <w:pPr>
              <w:pStyle w:val="paragraphscxw37693997bcx0"/>
              <w:spacing w:before="0"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B4F">
              <w:rPr>
                <w:rStyle w:val="eopscxw37693997bcx0"/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 </w:t>
            </w:r>
          </w:p>
        </w:tc>
        <w:tc>
          <w:tcPr>
            <w:tcW w:w="2374" w:type="dxa"/>
            <w:shd w:val="clear" w:color="auto" w:fill="auto"/>
            <w:tcMar>
              <w:left w:w="93" w:type="dxa"/>
            </w:tcMar>
          </w:tcPr>
          <w:p w:rsidR="006126BC" w:rsidRPr="001F3B4F" w:rsidRDefault="006126BC" w:rsidP="008D68FE">
            <w:pPr>
              <w:pStyle w:val="paragraphscxw37693997bcx0"/>
              <w:spacing w:before="0"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B4F">
              <w:rPr>
                <w:rStyle w:val="normaltextrunscxw37693997bcx0"/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r w:rsidRPr="001F3B4F">
              <w:rPr>
                <w:rStyle w:val="eopscxw37693997bcx0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126BC" w:rsidRPr="001F3B4F" w:rsidRDefault="006126BC" w:rsidP="008D68FE">
            <w:pPr>
              <w:pStyle w:val="paragraphscxw37693997bcx0"/>
              <w:spacing w:before="0"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3B4F">
              <w:rPr>
                <w:rStyle w:val="normaltextrunscxw37693997bcx0"/>
                <w:rFonts w:ascii="Times New Roman" w:eastAsia="Calibri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1F3B4F">
              <w:rPr>
                <w:rStyle w:val="normaltextrunscxw37693997bcx0"/>
                <w:rFonts w:ascii="Times New Roman" w:eastAsia="Calibri" w:hAnsi="Times New Roman" w:cs="Times New Roman"/>
                <w:sz w:val="24"/>
                <w:szCs w:val="24"/>
              </w:rPr>
              <w:t> З.Б.</w:t>
            </w:r>
            <w:r w:rsidRPr="001F3B4F">
              <w:rPr>
                <w:rStyle w:val="eopscxw37693997bcx0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6" w:type="dxa"/>
            <w:shd w:val="clear" w:color="auto" w:fill="auto"/>
            <w:tcMar>
              <w:left w:w="93" w:type="dxa"/>
            </w:tcMar>
          </w:tcPr>
          <w:p w:rsidR="006126BC" w:rsidRPr="001F3B4F" w:rsidRDefault="006126BC" w:rsidP="008D68FE">
            <w:pPr>
              <w:pStyle w:val="paragraphscxw37693997bcx0"/>
              <w:spacing w:before="0"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B4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6 «Получение, собирание и распознавание газов»</w:t>
            </w:r>
          </w:p>
        </w:tc>
        <w:tc>
          <w:tcPr>
            <w:tcW w:w="3641" w:type="dxa"/>
            <w:shd w:val="clear" w:color="auto" w:fill="auto"/>
            <w:tcMar>
              <w:left w:w="93" w:type="dxa"/>
            </w:tcMar>
          </w:tcPr>
          <w:p w:rsidR="006126BC" w:rsidRPr="001F3B4F" w:rsidRDefault="006126BC" w:rsidP="008D68FE">
            <w:pPr>
              <w:pStyle w:val="paragraphscxw37693997bcx0"/>
              <w:spacing w:before="0"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B4F">
              <w:rPr>
                <w:rFonts w:ascii="Times New Roman" w:eastAsia="Calibri" w:hAnsi="Times New Roman" w:cs="Times New Roman"/>
                <w:sz w:val="24"/>
                <w:szCs w:val="24"/>
              </w:rPr>
              <w:t>Учебник. Стр. 145-147.</w:t>
            </w:r>
          </w:p>
        </w:tc>
        <w:tc>
          <w:tcPr>
            <w:tcW w:w="3260" w:type="dxa"/>
            <w:shd w:val="clear" w:color="auto" w:fill="auto"/>
            <w:tcMar>
              <w:left w:w="93" w:type="dxa"/>
            </w:tcMar>
          </w:tcPr>
          <w:p w:rsidR="006126BC" w:rsidRPr="001F3B4F" w:rsidRDefault="006126BC" w:rsidP="008D68FE">
            <w:pPr>
              <w:pStyle w:val="paragraphscxw37693997bcx0"/>
              <w:spacing w:before="0"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B4F">
              <w:rPr>
                <w:rStyle w:val="eopscxw37693997bcx0"/>
                <w:rFonts w:ascii="Times New Roman" w:eastAsia="Calibri" w:hAnsi="Times New Roman" w:cs="Times New Roman"/>
                <w:sz w:val="24"/>
                <w:szCs w:val="24"/>
              </w:rPr>
              <w:t>Повторить способы получения газов: метана, аммиака, водорода, кислорода, углекислого газа, этилена.</w:t>
            </w:r>
            <w:proofErr w:type="gramEnd"/>
            <w:r w:rsidRPr="001F3B4F">
              <w:rPr>
                <w:rStyle w:val="eopscxw37693997bcx0"/>
                <w:rFonts w:ascii="Times New Roman" w:eastAsia="Calibri" w:hAnsi="Times New Roman" w:cs="Times New Roman"/>
                <w:sz w:val="24"/>
                <w:szCs w:val="24"/>
              </w:rPr>
              <w:t xml:space="preserve"> В тетрадях записать уравнения реакций получения газов и способы их распознавания.  Прислать в:  ВК, АСУ РСО (любой на выбор ресурс). </w:t>
            </w:r>
          </w:p>
        </w:tc>
      </w:tr>
      <w:tr w:rsidR="006126BC" w:rsidTr="008D68FE">
        <w:tc>
          <w:tcPr>
            <w:tcW w:w="803" w:type="dxa"/>
            <w:shd w:val="clear" w:color="auto" w:fill="auto"/>
            <w:tcMar>
              <w:left w:w="93" w:type="dxa"/>
            </w:tcMar>
          </w:tcPr>
          <w:p w:rsidR="006126BC" w:rsidRDefault="00612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shd w:val="clear" w:color="auto" w:fill="auto"/>
            <w:tcMar>
              <w:left w:w="93" w:type="dxa"/>
            </w:tcMar>
          </w:tcPr>
          <w:p w:rsidR="006126BC" w:rsidRDefault="00612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35" w:type="dxa"/>
            <w:shd w:val="clear" w:color="auto" w:fill="auto"/>
            <w:tcMar>
              <w:left w:w="93" w:type="dxa"/>
            </w:tcMar>
          </w:tcPr>
          <w:p w:rsidR="006126BC" w:rsidRDefault="006126BC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</w:tc>
        <w:tc>
          <w:tcPr>
            <w:tcW w:w="2374" w:type="dxa"/>
            <w:shd w:val="clear" w:color="auto" w:fill="auto"/>
            <w:tcMar>
              <w:left w:w="93" w:type="dxa"/>
            </w:tcMar>
          </w:tcPr>
          <w:p w:rsidR="006126BC" w:rsidRPr="00A22F9F" w:rsidRDefault="006126BC" w:rsidP="008D68F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  <w:p w:rsidR="006126BC" w:rsidRPr="00DD7E22" w:rsidRDefault="006126BC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Молочкова И.В.</w:t>
            </w:r>
          </w:p>
        </w:tc>
        <w:tc>
          <w:tcPr>
            <w:tcW w:w="2326" w:type="dxa"/>
            <w:shd w:val="clear" w:color="auto" w:fill="auto"/>
            <w:tcMar>
              <w:left w:w="93" w:type="dxa"/>
            </w:tcMar>
          </w:tcPr>
          <w:p w:rsidR="006126BC" w:rsidRDefault="006126BC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Повторение. Двугранный угол,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перпендикулярность плоскостей. </w:t>
            </w:r>
          </w:p>
        </w:tc>
        <w:tc>
          <w:tcPr>
            <w:tcW w:w="3641" w:type="dxa"/>
            <w:shd w:val="clear" w:color="auto" w:fill="auto"/>
            <w:tcMar>
              <w:left w:w="93" w:type="dxa"/>
            </w:tcMar>
          </w:tcPr>
          <w:p w:rsidR="006126BC" w:rsidRDefault="006126BC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</w:t>
            </w:r>
          </w:p>
          <w:p w:rsidR="006126BC" w:rsidRDefault="006126BC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материал</w:t>
            </w:r>
          </w:p>
          <w:p w:rsidR="006126BC" w:rsidRDefault="006126BC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п.22-24. , решить №190.</w:t>
            </w:r>
          </w:p>
        </w:tc>
        <w:tc>
          <w:tcPr>
            <w:tcW w:w="3260" w:type="dxa"/>
            <w:shd w:val="clear" w:color="auto" w:fill="auto"/>
            <w:tcMar>
              <w:left w:w="93" w:type="dxa"/>
            </w:tcMar>
          </w:tcPr>
          <w:p w:rsidR="006126BC" w:rsidRDefault="006126BC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</w:t>
            </w:r>
          </w:p>
          <w:p w:rsidR="006126BC" w:rsidRDefault="006126BC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п.22-24, №194.</w:t>
            </w:r>
          </w:p>
        </w:tc>
      </w:tr>
      <w:tr w:rsidR="00111B0A" w:rsidTr="008D68FE">
        <w:tc>
          <w:tcPr>
            <w:tcW w:w="803" w:type="dxa"/>
            <w:shd w:val="clear" w:color="auto" w:fill="auto"/>
            <w:tcMar>
              <w:left w:w="93" w:type="dxa"/>
            </w:tcMar>
          </w:tcPr>
          <w:p w:rsidR="00111B0A" w:rsidRDefault="0011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50" w:type="dxa"/>
            <w:shd w:val="clear" w:color="auto" w:fill="auto"/>
            <w:tcMar>
              <w:left w:w="93" w:type="dxa"/>
            </w:tcMar>
          </w:tcPr>
          <w:p w:rsidR="00111B0A" w:rsidRDefault="0011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35" w:type="dxa"/>
            <w:shd w:val="clear" w:color="auto" w:fill="auto"/>
            <w:tcMar>
              <w:left w:w="93" w:type="dxa"/>
            </w:tcMar>
          </w:tcPr>
          <w:p w:rsidR="00111B0A" w:rsidRDefault="00111B0A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учебником.</w:t>
            </w:r>
          </w:p>
        </w:tc>
        <w:tc>
          <w:tcPr>
            <w:tcW w:w="2374" w:type="dxa"/>
            <w:shd w:val="clear" w:color="auto" w:fill="auto"/>
            <w:tcMar>
              <w:left w:w="93" w:type="dxa"/>
            </w:tcMar>
          </w:tcPr>
          <w:p w:rsidR="00111B0A" w:rsidRDefault="00111B0A" w:rsidP="008D68F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11B0A" w:rsidRDefault="00111B0A" w:rsidP="008D68F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326" w:type="dxa"/>
            <w:shd w:val="clear" w:color="auto" w:fill="auto"/>
            <w:tcMar>
              <w:left w:w="93" w:type="dxa"/>
            </w:tcMar>
          </w:tcPr>
          <w:p w:rsidR="00111B0A" w:rsidRDefault="00111B0A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</w:t>
            </w:r>
          </w:p>
        </w:tc>
        <w:tc>
          <w:tcPr>
            <w:tcW w:w="3641" w:type="dxa"/>
            <w:shd w:val="clear" w:color="auto" w:fill="auto"/>
            <w:tcMar>
              <w:left w:w="93" w:type="dxa"/>
            </w:tcMar>
          </w:tcPr>
          <w:p w:rsidR="00111B0A" w:rsidRDefault="00111B0A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П.94 вопросы</w:t>
            </w:r>
          </w:p>
        </w:tc>
        <w:tc>
          <w:tcPr>
            <w:tcW w:w="3260" w:type="dxa"/>
            <w:shd w:val="clear" w:color="auto" w:fill="auto"/>
            <w:tcMar>
              <w:left w:w="93" w:type="dxa"/>
            </w:tcMar>
          </w:tcPr>
          <w:p w:rsidR="00111B0A" w:rsidRDefault="00111B0A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П.94  ответить на вопрос </w:t>
            </w:r>
          </w:p>
          <w:p w:rsidR="00111B0A" w:rsidRDefault="00111B0A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0A" w:rsidTr="008D68FE">
        <w:tc>
          <w:tcPr>
            <w:tcW w:w="15989" w:type="dxa"/>
            <w:gridSpan w:val="7"/>
            <w:shd w:val="clear" w:color="auto" w:fill="auto"/>
            <w:tcMar>
              <w:left w:w="93" w:type="dxa"/>
            </w:tcMar>
          </w:tcPr>
          <w:p w:rsidR="00111B0A" w:rsidRDefault="00111B0A" w:rsidP="008D68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111B0A" w:rsidTr="008D68FE">
        <w:tc>
          <w:tcPr>
            <w:tcW w:w="803" w:type="dxa"/>
            <w:shd w:val="clear" w:color="auto" w:fill="auto"/>
            <w:tcMar>
              <w:left w:w="93" w:type="dxa"/>
            </w:tcMar>
          </w:tcPr>
          <w:p w:rsidR="00111B0A" w:rsidRDefault="0011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  <w:shd w:val="clear" w:color="auto" w:fill="auto"/>
            <w:tcMar>
              <w:left w:w="93" w:type="dxa"/>
            </w:tcMar>
          </w:tcPr>
          <w:p w:rsidR="00111B0A" w:rsidRDefault="0011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35" w:type="dxa"/>
            <w:shd w:val="clear" w:color="auto" w:fill="auto"/>
            <w:tcMar>
              <w:left w:w="93" w:type="dxa"/>
            </w:tcMar>
          </w:tcPr>
          <w:p w:rsidR="00111B0A" w:rsidRDefault="00111B0A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74" w:type="dxa"/>
            <w:shd w:val="clear" w:color="auto" w:fill="auto"/>
            <w:tcMar>
              <w:left w:w="93" w:type="dxa"/>
            </w:tcMar>
          </w:tcPr>
          <w:p w:rsidR="00111B0A" w:rsidRPr="00530BC4" w:rsidRDefault="00111B0A" w:rsidP="008D68F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11B0A" w:rsidRPr="009F07B7" w:rsidRDefault="00111B0A" w:rsidP="008D68F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326" w:type="dxa"/>
            <w:shd w:val="clear" w:color="auto" w:fill="auto"/>
            <w:tcMar>
              <w:left w:w="93" w:type="dxa"/>
            </w:tcMar>
          </w:tcPr>
          <w:p w:rsidR="00111B0A" w:rsidRDefault="00111B0A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сознание.</w:t>
            </w:r>
          </w:p>
        </w:tc>
        <w:tc>
          <w:tcPr>
            <w:tcW w:w="3641" w:type="dxa"/>
            <w:shd w:val="clear" w:color="auto" w:fill="auto"/>
            <w:tcMar>
              <w:left w:w="93" w:type="dxa"/>
            </w:tcMar>
          </w:tcPr>
          <w:p w:rsidR="00111B0A" w:rsidRDefault="00111B0A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с.282-289. Записать определения в тетрадь</w:t>
            </w:r>
          </w:p>
        </w:tc>
        <w:tc>
          <w:tcPr>
            <w:tcW w:w="3260" w:type="dxa"/>
            <w:shd w:val="clear" w:color="auto" w:fill="auto"/>
            <w:tcMar>
              <w:left w:w="93" w:type="dxa"/>
            </w:tcMar>
          </w:tcPr>
          <w:p w:rsidR="00111B0A" w:rsidRDefault="00111B0A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B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ответить на следующие вопросы: </w:t>
            </w:r>
            <w:r w:rsidRPr="00405EBC">
              <w:rPr>
                <w:rFonts w:ascii="Times New Roman" w:hAnsi="Times New Roman" w:cs="Times New Roman"/>
                <w:sz w:val="24"/>
                <w:szCs w:val="24"/>
              </w:rPr>
              <w:t>Всегда ли люди участвуют в политической жизни сознательно?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EBC">
              <w:rPr>
                <w:rFonts w:ascii="Times New Roman" w:hAnsi="Times New Roman" w:cs="Times New Roman"/>
                <w:sz w:val="24"/>
                <w:szCs w:val="24"/>
              </w:rPr>
              <w:t>Почему существуют разные взгляды на политику?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EBC">
              <w:rPr>
                <w:rFonts w:ascii="Times New Roman" w:hAnsi="Times New Roman" w:cs="Times New Roman"/>
                <w:sz w:val="24"/>
                <w:szCs w:val="24"/>
              </w:rPr>
              <w:t>Влияют ли на политическую жизнь психологические особенности ее участников?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EBC">
              <w:rPr>
                <w:rFonts w:ascii="Times New Roman" w:hAnsi="Times New Roman" w:cs="Times New Roman"/>
                <w:sz w:val="24"/>
                <w:szCs w:val="24"/>
              </w:rPr>
              <w:t>Кто может манипулировать сознанием и поведением людей</w:t>
            </w:r>
            <w:proofErr w:type="gramStart"/>
            <w:r w:rsidRPr="00405E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ответы оформляются письменно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6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B0A" w:rsidTr="008D68FE">
        <w:tc>
          <w:tcPr>
            <w:tcW w:w="803" w:type="dxa"/>
            <w:shd w:val="clear" w:color="auto" w:fill="auto"/>
            <w:tcMar>
              <w:left w:w="93" w:type="dxa"/>
            </w:tcMar>
          </w:tcPr>
          <w:p w:rsidR="00111B0A" w:rsidRDefault="0011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shd w:val="clear" w:color="auto" w:fill="auto"/>
            <w:tcMar>
              <w:left w:w="93" w:type="dxa"/>
            </w:tcMar>
          </w:tcPr>
          <w:p w:rsidR="00111B0A" w:rsidRDefault="0011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35" w:type="dxa"/>
            <w:shd w:val="clear" w:color="auto" w:fill="auto"/>
            <w:tcMar>
              <w:left w:w="93" w:type="dxa"/>
            </w:tcMar>
          </w:tcPr>
          <w:p w:rsidR="00111B0A" w:rsidRDefault="008D68FE" w:rsidP="008D6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74" w:type="dxa"/>
            <w:shd w:val="clear" w:color="auto" w:fill="auto"/>
            <w:tcMar>
              <w:left w:w="93" w:type="dxa"/>
            </w:tcMar>
          </w:tcPr>
          <w:p w:rsidR="00111B0A" w:rsidRDefault="00111B0A" w:rsidP="008D68FE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11B0A" w:rsidRDefault="00111B0A" w:rsidP="008D6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</w:t>
            </w:r>
          </w:p>
        </w:tc>
        <w:tc>
          <w:tcPr>
            <w:tcW w:w="2326" w:type="dxa"/>
            <w:shd w:val="clear" w:color="auto" w:fill="auto"/>
            <w:tcMar>
              <w:left w:w="93" w:type="dxa"/>
            </w:tcMar>
          </w:tcPr>
          <w:p w:rsidR="00111B0A" w:rsidRDefault="008D68FE" w:rsidP="008D6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ресурсы. Информационное общество.</w:t>
            </w:r>
          </w:p>
        </w:tc>
        <w:tc>
          <w:tcPr>
            <w:tcW w:w="3641" w:type="dxa"/>
            <w:shd w:val="clear" w:color="auto" w:fill="auto"/>
            <w:tcMar>
              <w:left w:w="93" w:type="dxa"/>
            </w:tcMar>
          </w:tcPr>
          <w:p w:rsidR="00111B0A" w:rsidRDefault="008D68FE" w:rsidP="008D6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21,22 (составить конспект).</w:t>
            </w:r>
          </w:p>
        </w:tc>
        <w:tc>
          <w:tcPr>
            <w:tcW w:w="3260" w:type="dxa"/>
            <w:shd w:val="clear" w:color="auto" w:fill="auto"/>
            <w:tcMar>
              <w:left w:w="93" w:type="dxa"/>
            </w:tcMar>
          </w:tcPr>
          <w:p w:rsidR="00111B0A" w:rsidRDefault="008D68FE" w:rsidP="008D6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конспект.</w:t>
            </w:r>
          </w:p>
        </w:tc>
      </w:tr>
      <w:tr w:rsidR="00111B0A" w:rsidTr="008D68FE">
        <w:tc>
          <w:tcPr>
            <w:tcW w:w="803" w:type="dxa"/>
            <w:shd w:val="clear" w:color="auto" w:fill="auto"/>
            <w:tcMar>
              <w:left w:w="93" w:type="dxa"/>
            </w:tcMar>
          </w:tcPr>
          <w:p w:rsidR="00111B0A" w:rsidRDefault="0011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  <w:shd w:val="clear" w:color="auto" w:fill="auto"/>
            <w:tcMar>
              <w:left w:w="93" w:type="dxa"/>
            </w:tcMar>
          </w:tcPr>
          <w:p w:rsidR="00111B0A" w:rsidRDefault="0011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35" w:type="dxa"/>
            <w:shd w:val="clear" w:color="auto" w:fill="auto"/>
            <w:tcMar>
              <w:left w:w="93" w:type="dxa"/>
            </w:tcMar>
          </w:tcPr>
          <w:p w:rsidR="00111B0A" w:rsidRDefault="00111B0A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по электронной почте.</w:t>
            </w:r>
          </w:p>
        </w:tc>
        <w:tc>
          <w:tcPr>
            <w:tcW w:w="2374" w:type="dxa"/>
            <w:shd w:val="clear" w:color="auto" w:fill="auto"/>
            <w:tcMar>
              <w:left w:w="93" w:type="dxa"/>
            </w:tcMar>
          </w:tcPr>
          <w:p w:rsidR="00111B0A" w:rsidRDefault="00111B0A" w:rsidP="008D68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(русский язык</w:t>
            </w:r>
            <w:r w:rsidRPr="00530BC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11B0A" w:rsidRDefault="00111B0A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111B0A" w:rsidRDefault="00111B0A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8-9083802106.</w:t>
            </w:r>
          </w:p>
          <w:p w:rsidR="00111B0A" w:rsidRPr="00204771" w:rsidRDefault="00111B0A" w:rsidP="008D68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appaso</w:t>
            </w:r>
            <w:proofErr w:type="spellEnd"/>
            <w:r w:rsidRPr="008D68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2326" w:type="dxa"/>
            <w:shd w:val="clear" w:color="auto" w:fill="auto"/>
            <w:tcMar>
              <w:left w:w="93" w:type="dxa"/>
            </w:tcMar>
          </w:tcPr>
          <w:p w:rsidR="00111B0A" w:rsidRDefault="00111B0A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26-го задания теста ЕГЭ по русскому языку</w:t>
            </w:r>
          </w:p>
        </w:tc>
        <w:tc>
          <w:tcPr>
            <w:tcW w:w="3641" w:type="dxa"/>
            <w:shd w:val="clear" w:color="auto" w:fill="auto"/>
            <w:tcMar>
              <w:left w:w="93" w:type="dxa"/>
            </w:tcMar>
          </w:tcPr>
          <w:p w:rsidR="00111B0A" w:rsidRDefault="00111B0A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конспект с теоретическим материалом и практические задания. </w:t>
            </w:r>
          </w:p>
        </w:tc>
        <w:tc>
          <w:tcPr>
            <w:tcW w:w="3260" w:type="dxa"/>
            <w:shd w:val="clear" w:color="auto" w:fill="auto"/>
            <w:tcMar>
              <w:left w:w="93" w:type="dxa"/>
            </w:tcMar>
          </w:tcPr>
          <w:p w:rsidR="00111B0A" w:rsidRDefault="00111B0A" w:rsidP="008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 № 23.</w:t>
            </w:r>
          </w:p>
        </w:tc>
      </w:tr>
    </w:tbl>
    <w:p w:rsidR="00800078" w:rsidRDefault="00800078"/>
    <w:sectPr w:rsidR="00800078" w:rsidSect="008D68FE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721"/>
    <w:multiLevelType w:val="multilevel"/>
    <w:tmpl w:val="7CBCC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C1573"/>
    <w:multiLevelType w:val="multilevel"/>
    <w:tmpl w:val="363850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078"/>
    <w:rsid w:val="00111B0A"/>
    <w:rsid w:val="001F3B4F"/>
    <w:rsid w:val="004116BF"/>
    <w:rsid w:val="006126BC"/>
    <w:rsid w:val="00692F32"/>
    <w:rsid w:val="007576B0"/>
    <w:rsid w:val="00800078"/>
    <w:rsid w:val="008D68FE"/>
    <w:rsid w:val="00A14903"/>
    <w:rsid w:val="00A42D7C"/>
    <w:rsid w:val="00CB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78"/>
    <w:pPr>
      <w:spacing w:after="160"/>
    </w:pPr>
    <w:rPr>
      <w:color w:val="00000A"/>
      <w:sz w:val="22"/>
    </w:rPr>
  </w:style>
  <w:style w:type="paragraph" w:styleId="1">
    <w:name w:val="heading 1"/>
    <w:basedOn w:val="a0"/>
    <w:rsid w:val="00800078"/>
    <w:pPr>
      <w:outlineLvl w:val="0"/>
    </w:pPr>
  </w:style>
  <w:style w:type="paragraph" w:styleId="2">
    <w:name w:val="heading 2"/>
    <w:basedOn w:val="a0"/>
    <w:rsid w:val="00800078"/>
    <w:pPr>
      <w:outlineLvl w:val="1"/>
    </w:pPr>
  </w:style>
  <w:style w:type="paragraph" w:styleId="3">
    <w:name w:val="heading 3"/>
    <w:basedOn w:val="a0"/>
    <w:rsid w:val="00800078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opscxw37693997bcx0">
    <w:name w:val="eop scxw37693997 bcx0"/>
    <w:basedOn w:val="a1"/>
    <w:qFormat/>
    <w:rsid w:val="00800078"/>
  </w:style>
  <w:style w:type="character" w:customStyle="1" w:styleId="normaltextrunscxw37693997bcx0">
    <w:name w:val="normaltextrun scxw37693997 bcx0"/>
    <w:basedOn w:val="a1"/>
    <w:qFormat/>
    <w:rsid w:val="00800078"/>
  </w:style>
  <w:style w:type="paragraph" w:customStyle="1" w:styleId="a0">
    <w:name w:val="Заголовок"/>
    <w:basedOn w:val="a"/>
    <w:next w:val="a4"/>
    <w:qFormat/>
    <w:rsid w:val="008000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00078"/>
    <w:pPr>
      <w:spacing w:after="140" w:line="288" w:lineRule="auto"/>
    </w:pPr>
  </w:style>
  <w:style w:type="paragraph" w:styleId="a5">
    <w:name w:val="List"/>
    <w:basedOn w:val="a4"/>
    <w:rsid w:val="00800078"/>
    <w:rPr>
      <w:rFonts w:cs="Mangal"/>
    </w:rPr>
  </w:style>
  <w:style w:type="paragraph" w:styleId="a6">
    <w:name w:val="Title"/>
    <w:basedOn w:val="a"/>
    <w:rsid w:val="008000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00078"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  <w:rsid w:val="00800078"/>
  </w:style>
  <w:style w:type="paragraph" w:customStyle="1" w:styleId="a9">
    <w:name w:val="Заглавие"/>
    <w:basedOn w:val="a0"/>
    <w:rsid w:val="00800078"/>
  </w:style>
  <w:style w:type="paragraph" w:styleId="aa">
    <w:name w:val="Subtitle"/>
    <w:basedOn w:val="a0"/>
    <w:rsid w:val="00800078"/>
  </w:style>
  <w:style w:type="paragraph" w:styleId="ab">
    <w:name w:val="List Paragraph"/>
    <w:basedOn w:val="a"/>
    <w:qFormat/>
    <w:rsid w:val="00800078"/>
    <w:pPr>
      <w:ind w:left="720"/>
      <w:contextualSpacing/>
    </w:pPr>
  </w:style>
  <w:style w:type="paragraph" w:customStyle="1" w:styleId="paragraphscxw37693997bcx0">
    <w:name w:val="paragraph scxw37693997 bcx0"/>
    <w:basedOn w:val="a"/>
    <w:qFormat/>
    <w:rsid w:val="00800078"/>
    <w:pPr>
      <w:spacing w:before="280" w:after="280"/>
    </w:pPr>
  </w:style>
  <w:style w:type="paragraph" w:customStyle="1" w:styleId="ac">
    <w:name w:val="Содержимое таблицы"/>
    <w:basedOn w:val="a"/>
    <w:qFormat/>
    <w:rsid w:val="00800078"/>
  </w:style>
  <w:style w:type="paragraph" w:customStyle="1" w:styleId="ad">
    <w:name w:val="Заголовок таблицы"/>
    <w:basedOn w:val="ac"/>
    <w:qFormat/>
    <w:rsid w:val="00800078"/>
  </w:style>
  <w:style w:type="table" w:styleId="ae">
    <w:name w:val="Table Grid"/>
    <w:basedOn w:val="a2"/>
    <w:uiPriority w:val="39"/>
    <w:rsid w:val="009F07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uiPriority w:val="99"/>
    <w:semiHidden/>
    <w:unhideWhenUsed/>
    <w:rsid w:val="007576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utenberg.org/files/308/308-h/308-h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9617-B4FB-42A1-8688-2464F3C7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19</cp:revision>
  <dcterms:created xsi:type="dcterms:W3CDTF">2020-04-03T12:23:00Z</dcterms:created>
  <dcterms:modified xsi:type="dcterms:W3CDTF">2020-04-13T07:07:00Z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