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7D" w:rsidRPr="009F07B7" w:rsidRDefault="00465F7D" w:rsidP="00465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9F07B7">
        <w:rPr>
          <w:rFonts w:ascii="Times New Roman" w:hAnsi="Times New Roman" w:cs="Times New Roman"/>
          <w:b/>
          <w:sz w:val="24"/>
          <w:szCs w:val="24"/>
        </w:rPr>
        <w:t>.04.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8"/>
        <w:gridCol w:w="1096"/>
        <w:gridCol w:w="2323"/>
        <w:gridCol w:w="1914"/>
        <w:gridCol w:w="2284"/>
        <w:gridCol w:w="5158"/>
        <w:gridCol w:w="2112"/>
      </w:tblGrid>
      <w:tr w:rsidR="00465F7D" w:rsidTr="00063262">
        <w:tc>
          <w:tcPr>
            <w:tcW w:w="804" w:type="dxa"/>
          </w:tcPr>
          <w:p w:rsidR="00465F7D" w:rsidRPr="008E42BF" w:rsidRDefault="00465F7D" w:rsidP="00E8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81" w:type="dxa"/>
          </w:tcPr>
          <w:p w:rsidR="00465F7D" w:rsidRPr="008E42BF" w:rsidRDefault="00465F7D" w:rsidP="00E8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6" w:type="dxa"/>
          </w:tcPr>
          <w:p w:rsidR="00465F7D" w:rsidRPr="008E42BF" w:rsidRDefault="00465F7D" w:rsidP="00E8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14" w:type="dxa"/>
          </w:tcPr>
          <w:p w:rsidR="00465F7D" w:rsidRPr="008E42BF" w:rsidRDefault="00465F7D" w:rsidP="00E8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06" w:type="dxa"/>
          </w:tcPr>
          <w:p w:rsidR="00465F7D" w:rsidRPr="008E42BF" w:rsidRDefault="00465F7D" w:rsidP="00E8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58" w:type="dxa"/>
          </w:tcPr>
          <w:p w:rsidR="00465F7D" w:rsidRPr="008E42BF" w:rsidRDefault="00465F7D" w:rsidP="00E8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26" w:type="dxa"/>
          </w:tcPr>
          <w:p w:rsidR="00465F7D" w:rsidRPr="008E42BF" w:rsidRDefault="00465F7D" w:rsidP="00E8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63262" w:rsidTr="00063262">
        <w:tc>
          <w:tcPr>
            <w:tcW w:w="804" w:type="dxa"/>
          </w:tcPr>
          <w:p w:rsidR="00063262" w:rsidRDefault="00063262" w:rsidP="0006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063262" w:rsidRDefault="00063262" w:rsidP="0006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96" w:type="dxa"/>
          </w:tcPr>
          <w:p w:rsidR="00063262" w:rsidRPr="005264F4" w:rsidRDefault="00063262" w:rsidP="00063262">
            <w:pPr>
              <w:tabs>
                <w:tab w:val="left" w:pos="630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14" w:type="dxa"/>
          </w:tcPr>
          <w:p w:rsidR="00063262" w:rsidRPr="00EE43E0" w:rsidRDefault="00063262" w:rsidP="0006326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Pr="00EE4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 в играх и задачах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63262" w:rsidRPr="005174A4" w:rsidRDefault="00063262" w:rsidP="0006326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006" w:type="dxa"/>
          </w:tcPr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«Что ты знаешь о компьютере».</w:t>
            </w:r>
          </w:p>
        </w:tc>
        <w:tc>
          <w:tcPr>
            <w:tcW w:w="5158" w:type="dxa"/>
          </w:tcPr>
          <w:p w:rsidR="00063262" w:rsidRPr="00183183" w:rsidRDefault="00063262" w:rsidP="00063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задания, прикрепленные в АСУ РСО.</w:t>
            </w:r>
          </w:p>
        </w:tc>
        <w:tc>
          <w:tcPr>
            <w:tcW w:w="2226" w:type="dxa"/>
          </w:tcPr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063262" w:rsidTr="00063262">
        <w:tc>
          <w:tcPr>
            <w:tcW w:w="804" w:type="dxa"/>
          </w:tcPr>
          <w:p w:rsidR="00063262" w:rsidRDefault="00063262" w:rsidP="0006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063262" w:rsidRDefault="00063262" w:rsidP="0006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96" w:type="dxa"/>
          </w:tcPr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1.Самостоятельная работа с учебным материалом.</w:t>
            </w:r>
          </w:p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помощью ЭОР</w:t>
            </w:r>
          </w:p>
        </w:tc>
        <w:tc>
          <w:tcPr>
            <w:tcW w:w="1914" w:type="dxa"/>
          </w:tcPr>
          <w:p w:rsidR="00063262" w:rsidRPr="00EE43E0" w:rsidRDefault="00063262" w:rsidP="0006326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63262" w:rsidRPr="005174A4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06" w:type="dxa"/>
          </w:tcPr>
          <w:p w:rsidR="00063262" w:rsidRPr="00465F7D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 пределах 1000. Закрепление.</w:t>
            </w:r>
          </w:p>
          <w:p w:rsidR="00063262" w:rsidRPr="001756B6" w:rsidRDefault="00063262" w:rsidP="000632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58" w:type="dxa"/>
          </w:tcPr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200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https://cifra.school/media/conspect_files/ef150b2b-461b-4b99-b99d-9282ecfd86d0.pdf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повторить приёмы устных вычислений  в пределах 1000.</w:t>
            </w:r>
          </w:p>
          <w:p w:rsidR="00063262" w:rsidRPr="001D4807" w:rsidRDefault="00063262" w:rsidP="00063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0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99 «Что узнали. Чему научились»</w:t>
            </w:r>
          </w:p>
          <w:p w:rsidR="00063262" w:rsidRPr="00465F7D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3, 5, 8 в рабочей тетради.</w:t>
            </w:r>
          </w:p>
          <w:p w:rsidR="00063262" w:rsidRPr="006A52A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63262" w:rsidRPr="00465F7D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100 №  10,  11, 14</w:t>
            </w:r>
          </w:p>
          <w:p w:rsidR="00063262" w:rsidRPr="006A52A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62" w:rsidRDefault="00063262" w:rsidP="000632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3262" w:rsidRPr="00775617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62" w:rsidTr="00063262">
        <w:tc>
          <w:tcPr>
            <w:tcW w:w="804" w:type="dxa"/>
          </w:tcPr>
          <w:p w:rsidR="00063262" w:rsidRDefault="00063262" w:rsidP="0006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063262" w:rsidRDefault="00063262" w:rsidP="0006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96" w:type="dxa"/>
          </w:tcPr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 помощью ЭОР.</w:t>
            </w:r>
          </w:p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 с учебным материалом.</w:t>
            </w:r>
          </w:p>
        </w:tc>
        <w:tc>
          <w:tcPr>
            <w:tcW w:w="1914" w:type="dxa"/>
          </w:tcPr>
          <w:p w:rsidR="00063262" w:rsidRPr="00EE43E0" w:rsidRDefault="00063262" w:rsidP="0006326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63262" w:rsidRPr="005174A4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06" w:type="dxa"/>
          </w:tcPr>
          <w:p w:rsidR="00063262" w:rsidRPr="00465F7D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5158" w:type="dxa"/>
          </w:tcPr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200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https://www.youtube.com/watch?v=yIgmAvlArJQ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инфо-урок по новой теме.</w:t>
            </w:r>
          </w:p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121 упр. 214, 215</w:t>
            </w:r>
          </w:p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 вывод: глаголы прошедшего времени в единственном числе изменяются по родам, а во множественном числе нет. </w:t>
            </w:r>
          </w:p>
          <w:p w:rsidR="00063262" w:rsidRPr="001D4807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 правило стр. 122</w:t>
            </w:r>
          </w:p>
        </w:tc>
        <w:tc>
          <w:tcPr>
            <w:tcW w:w="2226" w:type="dxa"/>
          </w:tcPr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217 упр. 219, выучить правило. В рабочей тетради стр. 72.</w:t>
            </w:r>
          </w:p>
          <w:p w:rsidR="00063262" w:rsidRPr="001D1549" w:rsidRDefault="00063262" w:rsidP="000632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63262" w:rsidTr="00063262">
        <w:tc>
          <w:tcPr>
            <w:tcW w:w="804" w:type="dxa"/>
          </w:tcPr>
          <w:p w:rsidR="00063262" w:rsidRDefault="00063262" w:rsidP="0006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063262" w:rsidRDefault="00063262" w:rsidP="0006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2396" w:type="dxa"/>
          </w:tcPr>
          <w:p w:rsidR="00063262" w:rsidRPr="0051248B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помощью </w:t>
            </w:r>
            <w:proofErr w:type="spellStart"/>
            <w:r w:rsidRPr="0051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51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Tube</w:t>
            </w:r>
            <w:proofErr w:type="spellEnd"/>
          </w:p>
        </w:tc>
        <w:tc>
          <w:tcPr>
            <w:tcW w:w="1914" w:type="dxa"/>
          </w:tcPr>
          <w:p w:rsidR="00063262" w:rsidRPr="00EE43E0" w:rsidRDefault="00063262" w:rsidP="0006326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</w:t>
            </w:r>
            <w:r w:rsidRPr="00EE4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народов мира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063262" w:rsidRPr="005174A4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06" w:type="dxa"/>
          </w:tcPr>
          <w:p w:rsidR="00063262" w:rsidRPr="0051248B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Познавательная передача «В гостях </w:t>
            </w:r>
            <w:r w:rsidRPr="0087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 Деда Краеведа».</w:t>
            </w:r>
          </w:p>
        </w:tc>
        <w:tc>
          <w:tcPr>
            <w:tcW w:w="5158" w:type="dxa"/>
          </w:tcPr>
          <w:p w:rsidR="00063262" w:rsidRPr="00F603FF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https://vk.com/video-39645592_171526992 </w:t>
            </w:r>
            <w:r w:rsidRPr="0087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Видео. В гостях у Деда-краеведа. Сербия.</w:t>
            </w:r>
          </w:p>
        </w:tc>
        <w:tc>
          <w:tcPr>
            <w:tcW w:w="2226" w:type="dxa"/>
          </w:tcPr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предусмотрено.</w:t>
            </w:r>
          </w:p>
        </w:tc>
      </w:tr>
      <w:tr w:rsidR="00063262" w:rsidTr="00E81AB3">
        <w:tc>
          <w:tcPr>
            <w:tcW w:w="15685" w:type="dxa"/>
            <w:gridSpan w:val="7"/>
          </w:tcPr>
          <w:p w:rsidR="00063262" w:rsidRPr="005174A4" w:rsidRDefault="00063262" w:rsidP="00063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063262" w:rsidTr="00063262">
        <w:tc>
          <w:tcPr>
            <w:tcW w:w="804" w:type="dxa"/>
          </w:tcPr>
          <w:p w:rsidR="00063262" w:rsidRDefault="00063262" w:rsidP="0006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063262" w:rsidRDefault="00063262" w:rsidP="0006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96" w:type="dxa"/>
          </w:tcPr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14" w:type="dxa"/>
          </w:tcPr>
          <w:p w:rsidR="00063262" w:rsidRPr="00EE43E0" w:rsidRDefault="00063262" w:rsidP="0006326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63262" w:rsidRPr="005174A4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006" w:type="dxa"/>
          </w:tcPr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нравится вечеринка Азбуки. Совершенствование навыков чтения букв и буквосочетаний.</w:t>
            </w:r>
          </w:p>
        </w:tc>
        <w:tc>
          <w:tcPr>
            <w:tcW w:w="5158" w:type="dxa"/>
          </w:tcPr>
          <w:p w:rsidR="00063262" w:rsidRPr="005D1852" w:rsidRDefault="00063262" w:rsidP="0006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с.46 №1 (прочитать диалог). С.47 №2 (прочитать письмо, записать перевод на русский язык в тетрадь и прислать фотографию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26" w:type="dxa"/>
          </w:tcPr>
          <w:p w:rsidR="00063262" w:rsidRPr="005D1852" w:rsidRDefault="00063262" w:rsidP="0006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с.47 №5 (записать прилагательные из рамочки в тетрадь и выучить)</w:t>
            </w:r>
          </w:p>
        </w:tc>
      </w:tr>
      <w:tr w:rsidR="00063262" w:rsidTr="00063262">
        <w:tc>
          <w:tcPr>
            <w:tcW w:w="804" w:type="dxa"/>
          </w:tcPr>
          <w:p w:rsidR="00063262" w:rsidRDefault="00063262" w:rsidP="0006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</w:tcPr>
          <w:p w:rsidR="00063262" w:rsidRDefault="00063262" w:rsidP="0006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96" w:type="dxa"/>
          </w:tcPr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 помощью ЭОР. 2.Самостоятельная работа с учебным материалом.</w:t>
            </w:r>
          </w:p>
        </w:tc>
        <w:tc>
          <w:tcPr>
            <w:tcW w:w="1914" w:type="dxa"/>
          </w:tcPr>
          <w:p w:rsidR="00063262" w:rsidRPr="00EE43E0" w:rsidRDefault="00063262" w:rsidP="0006326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63262" w:rsidRPr="005174A4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06" w:type="dxa"/>
          </w:tcPr>
          <w:p w:rsidR="00063262" w:rsidRPr="00465F7D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5158" w:type="dxa"/>
          </w:tcPr>
          <w:p w:rsidR="00063262" w:rsidRDefault="00063262" w:rsidP="00063262">
            <w:pPr>
              <w:pStyle w:val="a6"/>
            </w:pPr>
            <w:hyperlink r:id="rId7" w:history="1">
              <w:r w:rsidRPr="00720061">
                <w:rPr>
                  <w:rStyle w:val="a4"/>
                </w:rPr>
                <w:t>https://www.youtube.com/watch?v=5jGWzARnUYs</w:t>
              </w:r>
            </w:hyperlink>
            <w:r>
              <w:t xml:space="preserve">, </w:t>
            </w:r>
          </w:p>
          <w:p w:rsidR="00063262" w:rsidRDefault="00063262" w:rsidP="00063262">
            <w:pPr>
              <w:pStyle w:val="a6"/>
            </w:pPr>
          </w:p>
          <w:p w:rsidR="00063262" w:rsidRDefault="00063262" w:rsidP="00063262">
            <w:pPr>
              <w:pStyle w:val="a6"/>
            </w:pPr>
            <w:hyperlink r:id="rId8" w:history="1">
              <w:r w:rsidRPr="00720061">
                <w:rPr>
                  <w:rStyle w:val="a4"/>
                </w:rPr>
                <w:t>https://www.youtube.com/watch?v=ohMv6oAk0rY</w:t>
              </w:r>
            </w:hyperlink>
            <w:r>
              <w:t xml:space="preserve">, </w:t>
            </w:r>
          </w:p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видео-урок по новой теме.</w:t>
            </w:r>
          </w:p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1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108- 117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найти и показать на карте страны севера Европы и их столицы. </w:t>
            </w:r>
          </w:p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рабочей тетради выполни задания стр. 65-70</w:t>
            </w:r>
          </w:p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26" w:type="dxa"/>
          </w:tcPr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108-117. С помощью книги «Энциклопедия путешествий. Страны мира.» составь в рабочей тетради план описания страны (см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рабоч.тетр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70).  Подготовь по этому плану развёрнутое сообщение об одной из стран севера Европы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своему выбору). Можешь обратиться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Интернету. </w:t>
            </w:r>
          </w:p>
          <w:p w:rsidR="00063262" w:rsidRPr="00633A7E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62" w:rsidTr="00063262">
        <w:tc>
          <w:tcPr>
            <w:tcW w:w="804" w:type="dxa"/>
          </w:tcPr>
          <w:p w:rsidR="00063262" w:rsidRDefault="00063262" w:rsidP="0006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81" w:type="dxa"/>
          </w:tcPr>
          <w:p w:rsidR="00063262" w:rsidRDefault="00063262" w:rsidP="0006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96" w:type="dxa"/>
          </w:tcPr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АСУ РСО</w:t>
            </w:r>
          </w:p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</w:tc>
        <w:tc>
          <w:tcPr>
            <w:tcW w:w="1914" w:type="dxa"/>
          </w:tcPr>
          <w:p w:rsidR="00063262" w:rsidRDefault="00063262" w:rsidP="00063262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Pr="00EE4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Я-гражданин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63262" w:rsidRPr="00EE43E0" w:rsidRDefault="00063262" w:rsidP="0006326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006" w:type="dxa"/>
          </w:tcPr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войны. Чтение литературных произведений.</w:t>
            </w:r>
          </w:p>
        </w:tc>
        <w:tc>
          <w:tcPr>
            <w:tcW w:w="5158" w:type="dxa"/>
          </w:tcPr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прикреплён файл с информацией по уроку. Даны названия произведений, которые можно прочитать и посмотреть фильмы о войне.</w:t>
            </w:r>
          </w:p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63262" w:rsidRDefault="00063262" w:rsidP="000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465F7D" w:rsidRPr="009F07B7" w:rsidRDefault="00465F7D" w:rsidP="00465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F7D" w:rsidRDefault="00465F7D" w:rsidP="00465F7D"/>
    <w:p w:rsidR="0089433E" w:rsidRDefault="0089433E"/>
    <w:sectPr w:rsidR="0089433E" w:rsidSect="00465F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76ED7"/>
    <w:multiLevelType w:val="hybridMultilevel"/>
    <w:tmpl w:val="9D80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5F7D"/>
    <w:rsid w:val="00063262"/>
    <w:rsid w:val="001D4807"/>
    <w:rsid w:val="00267216"/>
    <w:rsid w:val="00465F7D"/>
    <w:rsid w:val="005C15EF"/>
    <w:rsid w:val="005D56A3"/>
    <w:rsid w:val="0089433E"/>
    <w:rsid w:val="00BC65B9"/>
    <w:rsid w:val="00C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4B6E"/>
  <w15:docId w15:val="{736FF3E1-2BDB-4D64-A0E1-FC1BDCC7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F7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65F7D"/>
    <w:pPr>
      <w:ind w:left="720"/>
      <w:contextualSpacing/>
    </w:pPr>
  </w:style>
  <w:style w:type="paragraph" w:styleId="a6">
    <w:name w:val="No Spacing"/>
    <w:uiPriority w:val="1"/>
    <w:qFormat/>
    <w:rsid w:val="00267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hMv6oAk0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jGWzARnU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IgmAvlArJQ" TargetMode="External"/><Relationship Id="rId5" Type="http://schemas.openxmlformats.org/officeDocument/2006/relationships/hyperlink" Target="https://cifra.school/media/conspect_files/ef150b2b-461b-4b99-b99d-9282ecfd86d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</cp:revision>
  <dcterms:created xsi:type="dcterms:W3CDTF">2020-04-17T13:26:00Z</dcterms:created>
  <dcterms:modified xsi:type="dcterms:W3CDTF">2020-04-18T07:17:00Z</dcterms:modified>
</cp:coreProperties>
</file>