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A3" w:rsidRPr="000427A3" w:rsidRDefault="009276FE" w:rsidP="000427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01761" cy="9544050"/>
            <wp:effectExtent l="19050" t="0" r="8589" b="0"/>
            <wp:docPr id="1" name="Рисунок 1" descr="C:\Users\Школа\Pictures\ControlCenter4\Scan\CCI2312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74" t="5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61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6F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0427A3" w:rsidRPr="000427A3">
        <w:rPr>
          <w:rFonts w:ascii="Times New Roman" w:hAnsi="Times New Roman" w:cs="Times New Roman"/>
          <w:b/>
          <w:sz w:val="28"/>
        </w:rPr>
        <w:t>Приложение к рабочей программе по учебному предмету «</w:t>
      </w:r>
      <w:r w:rsidR="00B252AA">
        <w:rPr>
          <w:rFonts w:ascii="Times New Roman" w:hAnsi="Times New Roman" w:cs="Times New Roman"/>
          <w:b/>
          <w:sz w:val="28"/>
        </w:rPr>
        <w:t>Английский язык</w:t>
      </w:r>
      <w:r w:rsidR="000427A3" w:rsidRPr="000427A3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0427A3" w:rsidRPr="000427A3" w:rsidRDefault="000427A3" w:rsidP="000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7A3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«Методических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г.» (Письмо </w:t>
      </w:r>
      <w:proofErr w:type="spellStart"/>
      <w:r w:rsidRPr="000427A3">
        <w:rPr>
          <w:rFonts w:ascii="Times New Roman" w:hAnsi="Times New Roman" w:cs="Times New Roman"/>
          <w:sz w:val="24"/>
          <w:szCs w:val="24"/>
        </w:rPr>
        <w:t>Минросвещения</w:t>
      </w:r>
      <w:proofErr w:type="spellEnd"/>
      <w:r w:rsidRPr="000427A3">
        <w:rPr>
          <w:rFonts w:ascii="Times New Roman" w:hAnsi="Times New Roman" w:cs="Times New Roman"/>
          <w:sz w:val="24"/>
          <w:szCs w:val="24"/>
        </w:rPr>
        <w:t xml:space="preserve"> России № ВБ - 2141/03 от  19.11.202 г. «О методических рекомендациях»), анализа ВПР по </w:t>
      </w:r>
      <w:r w:rsidR="00B252AA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0427A3">
        <w:rPr>
          <w:rFonts w:ascii="Times New Roman" w:hAnsi="Times New Roman" w:cs="Times New Roman"/>
          <w:sz w:val="24"/>
          <w:szCs w:val="24"/>
        </w:rPr>
        <w:t xml:space="preserve"> учителя </w:t>
      </w:r>
      <w:r w:rsidR="00B252AA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0427A3">
        <w:rPr>
          <w:rFonts w:ascii="Times New Roman" w:hAnsi="Times New Roman" w:cs="Times New Roman"/>
          <w:sz w:val="24"/>
          <w:szCs w:val="24"/>
        </w:rPr>
        <w:t xml:space="preserve"> </w:t>
      </w:r>
      <w:r w:rsidR="00B252AA">
        <w:rPr>
          <w:rFonts w:ascii="Times New Roman" w:hAnsi="Times New Roman" w:cs="Times New Roman"/>
          <w:sz w:val="24"/>
          <w:szCs w:val="24"/>
        </w:rPr>
        <w:t>Терёхина Г.Н</w:t>
      </w:r>
      <w:r w:rsidRPr="000427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27A3" w:rsidRPr="000427A3" w:rsidRDefault="000427A3" w:rsidP="000427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7A3">
        <w:rPr>
          <w:rFonts w:ascii="Times New Roman" w:hAnsi="Times New Roman" w:cs="Times New Roman"/>
          <w:sz w:val="24"/>
          <w:szCs w:val="24"/>
        </w:rPr>
        <w:t>Настоящее приложение разработано в целях 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образования, выявленных в ходе проведения Всероссийских проверочных работ по данному предмету в сентябре-октябре 2020 г.</w:t>
      </w:r>
    </w:p>
    <w:tbl>
      <w:tblPr>
        <w:tblStyle w:val="2"/>
        <w:tblW w:w="9873" w:type="dxa"/>
        <w:tblLook w:val="04A0"/>
      </w:tblPr>
      <w:tblGrid>
        <w:gridCol w:w="848"/>
        <w:gridCol w:w="1670"/>
        <w:gridCol w:w="3923"/>
        <w:gridCol w:w="3432"/>
      </w:tblGrid>
      <w:tr w:rsidR="000427A3" w:rsidRPr="00754891" w:rsidTr="00B252AA">
        <w:tc>
          <w:tcPr>
            <w:tcW w:w="6441" w:type="dxa"/>
            <w:gridSpan w:val="3"/>
          </w:tcPr>
          <w:p w:rsidR="000427A3" w:rsidRPr="00754891" w:rsidRDefault="00FA60F0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0427A3" w:rsidRPr="00754891" w:rsidTr="00B252AA">
        <w:tc>
          <w:tcPr>
            <w:tcW w:w="848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1670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23" w:type="dxa"/>
          </w:tcPr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8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32" w:type="dxa"/>
          </w:tcPr>
          <w:p w:rsidR="000427A3" w:rsidRPr="00754891" w:rsidRDefault="000427A3" w:rsidP="00914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0427A3" w:rsidRPr="00754891" w:rsidRDefault="000427A3" w:rsidP="0091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0427A3" w:rsidRPr="00754891" w:rsidTr="00B252AA">
        <w:tc>
          <w:tcPr>
            <w:tcW w:w="9873" w:type="dxa"/>
            <w:gridSpan w:val="4"/>
          </w:tcPr>
          <w:p w:rsidR="000427A3" w:rsidRPr="00754891" w:rsidRDefault="00B252AA" w:rsidP="00914D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0427A3" w:rsidRPr="0075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0427A3" w:rsidRPr="00754891" w:rsidTr="00B252AA">
        <w:tc>
          <w:tcPr>
            <w:tcW w:w="848" w:type="dxa"/>
          </w:tcPr>
          <w:p w:rsidR="000427A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E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0" w:type="dxa"/>
          </w:tcPr>
          <w:p w:rsidR="000427A3" w:rsidRPr="00754891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 г.</w:t>
            </w:r>
          </w:p>
        </w:tc>
        <w:tc>
          <w:tcPr>
            <w:tcW w:w="3923" w:type="dxa"/>
          </w:tcPr>
          <w:p w:rsidR="000427A3" w:rsidRPr="00754891" w:rsidRDefault="00B252AA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Виды развлечений</w:t>
            </w:r>
          </w:p>
        </w:tc>
        <w:tc>
          <w:tcPr>
            <w:tcW w:w="3432" w:type="dxa"/>
          </w:tcPr>
          <w:p w:rsidR="000427A3" w:rsidRPr="00B252AA" w:rsidRDefault="00B252AA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AA">
              <w:rPr>
                <w:rFonts w:ascii="Times New Roman" w:hAnsi="Times New Roman" w:cs="Times New Roman"/>
                <w:sz w:val="24"/>
              </w:rPr>
              <w:t>Осмысленное чтение текста вслух</w:t>
            </w:r>
          </w:p>
        </w:tc>
      </w:tr>
      <w:tr w:rsidR="00B252AA" w:rsidRPr="00754891" w:rsidTr="00B252AA">
        <w:tc>
          <w:tcPr>
            <w:tcW w:w="848" w:type="dxa"/>
          </w:tcPr>
          <w:p w:rsidR="00B252AA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0" w:type="dxa"/>
          </w:tcPr>
          <w:p w:rsidR="00B252AA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252AA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3923" w:type="dxa"/>
          </w:tcPr>
          <w:p w:rsidR="00B252AA" w:rsidRPr="00754891" w:rsidRDefault="00B252AA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Театр</w:t>
            </w:r>
          </w:p>
        </w:tc>
        <w:tc>
          <w:tcPr>
            <w:tcW w:w="3432" w:type="dxa"/>
          </w:tcPr>
          <w:p w:rsidR="00B252AA" w:rsidRPr="00597E2E" w:rsidRDefault="00B2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2E">
              <w:rPr>
                <w:rFonts w:ascii="Times New Roman" w:hAnsi="Times New Roman" w:cs="Times New Roman"/>
                <w:sz w:val="24"/>
                <w:szCs w:val="24"/>
              </w:rPr>
              <w:t>Говорение: монологическое высказывание на основе плана и визуальной информации</w:t>
            </w:r>
          </w:p>
        </w:tc>
      </w:tr>
      <w:tr w:rsidR="00597E2E" w:rsidRPr="00754891" w:rsidTr="00B252AA">
        <w:tc>
          <w:tcPr>
            <w:tcW w:w="848" w:type="dxa"/>
          </w:tcPr>
          <w:p w:rsidR="00597E2E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0" w:type="dxa"/>
          </w:tcPr>
          <w:p w:rsidR="00597E2E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23.11.2020 г.</w:t>
            </w:r>
          </w:p>
        </w:tc>
        <w:tc>
          <w:tcPr>
            <w:tcW w:w="3923" w:type="dxa"/>
          </w:tcPr>
          <w:p w:rsidR="00597E2E" w:rsidRDefault="00597E2E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Искусство. История развлечений</w:t>
            </w:r>
          </w:p>
        </w:tc>
        <w:tc>
          <w:tcPr>
            <w:tcW w:w="3432" w:type="dxa"/>
          </w:tcPr>
          <w:p w:rsidR="00597E2E" w:rsidRPr="00597E2E" w:rsidRDefault="0059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2E">
              <w:rPr>
                <w:rFonts w:ascii="Times New Roman" w:hAnsi="Times New Roman" w:cs="Times New Roman"/>
                <w:sz w:val="24"/>
                <w:szCs w:val="24"/>
              </w:rPr>
              <w:t>Навыки оперирования языковыми средствами в коммуникативно-значимом контексте: грамматические формы</w:t>
            </w:r>
          </w:p>
        </w:tc>
      </w:tr>
      <w:tr w:rsidR="00B252AA" w:rsidRPr="00754891" w:rsidTr="00B252AA">
        <w:tc>
          <w:tcPr>
            <w:tcW w:w="848" w:type="dxa"/>
          </w:tcPr>
          <w:p w:rsidR="00B252AA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0" w:type="dxa"/>
          </w:tcPr>
          <w:p w:rsidR="00B252AA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1.12.2020 г.</w:t>
            </w:r>
          </w:p>
        </w:tc>
        <w:tc>
          <w:tcPr>
            <w:tcW w:w="3923" w:type="dxa"/>
          </w:tcPr>
          <w:p w:rsidR="00B252AA" w:rsidRPr="00754891" w:rsidRDefault="00597E2E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Большой театр</w:t>
            </w:r>
          </w:p>
        </w:tc>
        <w:tc>
          <w:tcPr>
            <w:tcW w:w="3432" w:type="dxa"/>
          </w:tcPr>
          <w:p w:rsidR="00B252AA" w:rsidRPr="00597E2E" w:rsidRDefault="00B2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2E">
              <w:rPr>
                <w:rFonts w:ascii="Times New Roman" w:hAnsi="Times New Roman" w:cs="Times New Roman"/>
                <w:sz w:val="24"/>
                <w:szCs w:val="24"/>
              </w:rPr>
              <w:t>Говорение: монологическое высказывание на основе плана и визуальной информации</w:t>
            </w:r>
          </w:p>
        </w:tc>
      </w:tr>
      <w:tr w:rsidR="00597E2E" w:rsidRPr="00754891" w:rsidTr="00B252AA">
        <w:tc>
          <w:tcPr>
            <w:tcW w:w="848" w:type="dxa"/>
          </w:tcPr>
          <w:p w:rsidR="00597E2E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0" w:type="dxa"/>
          </w:tcPr>
          <w:p w:rsidR="00597E2E" w:rsidRPr="00754891" w:rsidRDefault="00597E2E" w:rsidP="008E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3.12.2020 г.</w:t>
            </w:r>
          </w:p>
        </w:tc>
        <w:tc>
          <w:tcPr>
            <w:tcW w:w="3923" w:type="dxa"/>
          </w:tcPr>
          <w:p w:rsidR="00597E2E" w:rsidRPr="00754891" w:rsidRDefault="00597E2E" w:rsidP="008E0B72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Поход в театр</w:t>
            </w:r>
          </w:p>
        </w:tc>
        <w:tc>
          <w:tcPr>
            <w:tcW w:w="3432" w:type="dxa"/>
          </w:tcPr>
          <w:p w:rsidR="00597E2E" w:rsidRPr="00597E2E" w:rsidRDefault="0059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E2E">
              <w:rPr>
                <w:rFonts w:ascii="Times New Roman" w:hAnsi="Times New Roman" w:cs="Times New Roman"/>
                <w:sz w:val="24"/>
                <w:szCs w:val="24"/>
              </w:rPr>
              <w:t>Навыки оперирования языковыми средствами в коммуникативно-значимом контексте: лексические единицы</w:t>
            </w:r>
          </w:p>
        </w:tc>
      </w:tr>
      <w:tr w:rsidR="00597E2E" w:rsidRPr="00754891" w:rsidTr="00B252AA">
        <w:tc>
          <w:tcPr>
            <w:tcW w:w="848" w:type="dxa"/>
          </w:tcPr>
          <w:p w:rsidR="00597E2E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0" w:type="dxa"/>
          </w:tcPr>
          <w:p w:rsidR="00597E2E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 г.</w:t>
            </w:r>
          </w:p>
        </w:tc>
        <w:tc>
          <w:tcPr>
            <w:tcW w:w="3923" w:type="dxa"/>
          </w:tcPr>
          <w:p w:rsidR="00597E2E" w:rsidRPr="00754891" w:rsidRDefault="00597E2E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Английский театр</w:t>
            </w:r>
          </w:p>
        </w:tc>
        <w:tc>
          <w:tcPr>
            <w:tcW w:w="3432" w:type="dxa"/>
          </w:tcPr>
          <w:p w:rsidR="00597E2E" w:rsidRPr="00B252AA" w:rsidRDefault="00597E2E" w:rsidP="00914DE9">
            <w:pPr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B252AA">
              <w:rPr>
                <w:rFonts w:ascii="Times New Roman" w:hAnsi="Times New Roman" w:cs="Times New Roman"/>
                <w:sz w:val="24"/>
              </w:rPr>
              <w:t>Аудирование</w:t>
            </w:r>
            <w:proofErr w:type="spellEnd"/>
            <w:r w:rsidRPr="00B252AA">
              <w:rPr>
                <w:rFonts w:ascii="Times New Roman" w:hAnsi="Times New Roman" w:cs="Times New Roman"/>
                <w:sz w:val="24"/>
              </w:rPr>
              <w:t xml:space="preserve"> с пониманием запрашиваемой информации в прослушанном тексте</w:t>
            </w:r>
          </w:p>
        </w:tc>
      </w:tr>
      <w:tr w:rsidR="00597E2E" w:rsidRPr="00754891" w:rsidTr="00B252AA">
        <w:tc>
          <w:tcPr>
            <w:tcW w:w="848" w:type="dxa"/>
          </w:tcPr>
          <w:p w:rsidR="00597E2E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0" w:type="dxa"/>
          </w:tcPr>
          <w:p w:rsidR="00597E2E" w:rsidRPr="00754891" w:rsidRDefault="00597E2E" w:rsidP="00914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  <w:tc>
          <w:tcPr>
            <w:tcW w:w="3923" w:type="dxa"/>
          </w:tcPr>
          <w:p w:rsidR="00597E2E" w:rsidRPr="00754891" w:rsidRDefault="00597E2E" w:rsidP="00914DE9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Тврчество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Шекспира</w:t>
            </w:r>
          </w:p>
        </w:tc>
        <w:tc>
          <w:tcPr>
            <w:tcW w:w="3432" w:type="dxa"/>
          </w:tcPr>
          <w:p w:rsidR="00597E2E" w:rsidRPr="00B252AA" w:rsidRDefault="00597E2E" w:rsidP="00914DE9">
            <w:pPr>
              <w:rPr>
                <w:rFonts w:ascii="Times New Roman" w:eastAsia="Calibri" w:hAnsi="Times New Roman" w:cs="Times New Roman"/>
                <w:sz w:val="24"/>
              </w:rPr>
            </w:pPr>
            <w:r w:rsidRPr="00B252AA">
              <w:rPr>
                <w:rFonts w:ascii="Times New Roman" w:hAnsi="Times New Roman" w:cs="Times New Roman"/>
                <w:sz w:val="24"/>
              </w:rPr>
              <w:t>Осмысленное чтение текста вслух</w:t>
            </w:r>
          </w:p>
        </w:tc>
      </w:tr>
    </w:tbl>
    <w:p w:rsidR="000D72D6" w:rsidRPr="00754891" w:rsidRDefault="000D72D6" w:rsidP="00FA60F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72D6" w:rsidRPr="00754891" w:rsidSect="0092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AF" w:rsidRDefault="00B62FAF" w:rsidP="00BF1E05">
      <w:pPr>
        <w:spacing w:after="0" w:line="240" w:lineRule="auto"/>
      </w:pPr>
      <w:r>
        <w:separator/>
      </w:r>
    </w:p>
  </w:endnote>
  <w:endnote w:type="continuationSeparator" w:id="1">
    <w:p w:rsidR="00B62FAF" w:rsidRDefault="00B62FAF" w:rsidP="00BF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AF" w:rsidRDefault="00B62FAF" w:rsidP="00BF1E05">
      <w:pPr>
        <w:spacing w:after="0" w:line="240" w:lineRule="auto"/>
      </w:pPr>
      <w:r>
        <w:separator/>
      </w:r>
    </w:p>
  </w:footnote>
  <w:footnote w:type="continuationSeparator" w:id="1">
    <w:p w:rsidR="00B62FAF" w:rsidRDefault="00B62FAF" w:rsidP="00BF1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44A4E"/>
    <w:rsid w:val="000109EE"/>
    <w:rsid w:val="00023B68"/>
    <w:rsid w:val="000427A3"/>
    <w:rsid w:val="000926D3"/>
    <w:rsid w:val="000D72D6"/>
    <w:rsid w:val="00357582"/>
    <w:rsid w:val="00597E2E"/>
    <w:rsid w:val="005B58D3"/>
    <w:rsid w:val="006027A0"/>
    <w:rsid w:val="00611087"/>
    <w:rsid w:val="00612570"/>
    <w:rsid w:val="006250B7"/>
    <w:rsid w:val="006D4D79"/>
    <w:rsid w:val="0070774F"/>
    <w:rsid w:val="00744706"/>
    <w:rsid w:val="00754891"/>
    <w:rsid w:val="00844A4E"/>
    <w:rsid w:val="009276FE"/>
    <w:rsid w:val="00992D06"/>
    <w:rsid w:val="0099399D"/>
    <w:rsid w:val="009A2F6D"/>
    <w:rsid w:val="00A230D6"/>
    <w:rsid w:val="00AC1F9C"/>
    <w:rsid w:val="00B252AA"/>
    <w:rsid w:val="00B62FAF"/>
    <w:rsid w:val="00BA706F"/>
    <w:rsid w:val="00BC383D"/>
    <w:rsid w:val="00BF1E05"/>
    <w:rsid w:val="00C336E7"/>
    <w:rsid w:val="00C65116"/>
    <w:rsid w:val="00CB3C27"/>
    <w:rsid w:val="00D96448"/>
    <w:rsid w:val="00E27705"/>
    <w:rsid w:val="00FA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0926D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0926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0926D3"/>
    <w:pPr>
      <w:widowControl w:val="0"/>
      <w:shd w:val="clear" w:color="auto" w:fill="FFFFFF"/>
      <w:spacing w:after="2220" w:line="36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BF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E05"/>
  </w:style>
  <w:style w:type="paragraph" w:styleId="a7">
    <w:name w:val="footer"/>
    <w:basedOn w:val="a"/>
    <w:link w:val="a8"/>
    <w:uiPriority w:val="99"/>
    <w:unhideWhenUsed/>
    <w:rsid w:val="00BF1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E05"/>
  </w:style>
  <w:style w:type="table" w:customStyle="1" w:styleId="10">
    <w:name w:val="Сетка таблицы1"/>
    <w:basedOn w:val="a1"/>
    <w:next w:val="a3"/>
    <w:uiPriority w:val="59"/>
    <w:rsid w:val="00BC3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42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7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14</cp:revision>
  <cp:lastPrinted>2020-12-23T14:27:00Z</cp:lastPrinted>
  <dcterms:created xsi:type="dcterms:W3CDTF">2020-12-02T10:54:00Z</dcterms:created>
  <dcterms:modified xsi:type="dcterms:W3CDTF">2020-12-23T14:36:00Z</dcterms:modified>
</cp:coreProperties>
</file>