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A6D" w:rsidRPr="00F379AD" w:rsidRDefault="00364E03" w:rsidP="00F379AD">
      <w:pPr>
        <w:spacing w:line="360" w:lineRule="auto"/>
        <w:jc w:val="center"/>
        <w:rPr>
          <w:rFonts w:ascii="Times New Roman" w:hAnsi="Times New Roman" w:cs="Times New Roman"/>
          <w:sz w:val="24"/>
          <w:szCs w:val="24"/>
        </w:rPr>
      </w:pPr>
      <w:r w:rsidRPr="00F379AD">
        <w:rPr>
          <w:rFonts w:ascii="Times New Roman" w:hAnsi="Times New Roman" w:cs="Times New Roman"/>
          <w:sz w:val="24"/>
          <w:szCs w:val="24"/>
        </w:rPr>
        <w:t xml:space="preserve">Роль </w:t>
      </w:r>
      <w:r w:rsidR="00D23D39" w:rsidRPr="00F379AD">
        <w:rPr>
          <w:rFonts w:ascii="Times New Roman" w:hAnsi="Times New Roman" w:cs="Times New Roman"/>
          <w:sz w:val="24"/>
          <w:szCs w:val="24"/>
        </w:rPr>
        <w:t xml:space="preserve"> оценки </w:t>
      </w:r>
      <w:r w:rsidR="008A592C" w:rsidRPr="00F379AD">
        <w:rPr>
          <w:rFonts w:ascii="Times New Roman" w:hAnsi="Times New Roman" w:cs="Times New Roman"/>
          <w:sz w:val="24"/>
          <w:szCs w:val="24"/>
        </w:rPr>
        <w:t xml:space="preserve">  проектной деятельности </w:t>
      </w:r>
      <w:r w:rsidR="008974D5" w:rsidRPr="00F379AD">
        <w:rPr>
          <w:rFonts w:ascii="Times New Roman" w:hAnsi="Times New Roman" w:cs="Times New Roman"/>
          <w:sz w:val="24"/>
          <w:szCs w:val="24"/>
        </w:rPr>
        <w:t xml:space="preserve">  в формировании УУД в рамках реализации ФГОС ООО и СОО</w:t>
      </w:r>
      <w:r w:rsidR="00DD5624" w:rsidRPr="00F379AD">
        <w:rPr>
          <w:rFonts w:ascii="Times New Roman" w:hAnsi="Times New Roman" w:cs="Times New Roman"/>
          <w:sz w:val="24"/>
          <w:szCs w:val="24"/>
        </w:rPr>
        <w:t xml:space="preserve">  (из опыт работы ГБОУ СОШ </w:t>
      </w:r>
      <w:proofErr w:type="gramStart"/>
      <w:r w:rsidR="00DD5624" w:rsidRPr="00F379AD">
        <w:rPr>
          <w:rFonts w:ascii="Times New Roman" w:hAnsi="Times New Roman" w:cs="Times New Roman"/>
          <w:sz w:val="24"/>
          <w:szCs w:val="24"/>
        </w:rPr>
        <w:t>с</w:t>
      </w:r>
      <w:proofErr w:type="gramEnd"/>
      <w:r w:rsidR="00DD5624" w:rsidRPr="00F379AD">
        <w:rPr>
          <w:rFonts w:ascii="Times New Roman" w:hAnsi="Times New Roman" w:cs="Times New Roman"/>
          <w:sz w:val="24"/>
          <w:szCs w:val="24"/>
        </w:rPr>
        <w:t>. Андросовка)</w:t>
      </w:r>
    </w:p>
    <w:p w:rsidR="00EA20B9" w:rsidRPr="00F379AD" w:rsidRDefault="00AB3CC8" w:rsidP="00F379AD">
      <w:pPr>
        <w:pStyle w:val="a4"/>
        <w:widowControl w:val="0"/>
        <w:tabs>
          <w:tab w:val="left" w:pos="567"/>
        </w:tabs>
        <w:spacing w:before="0" w:beforeAutospacing="0" w:after="0" w:afterAutospacing="0" w:line="360" w:lineRule="auto"/>
        <w:ind w:firstLine="709"/>
        <w:jc w:val="both"/>
        <w:rPr>
          <w:rFonts w:ascii="Times New Roman" w:hAnsi="Times New Roman"/>
        </w:rPr>
      </w:pPr>
      <w:r>
        <w:rPr>
          <w:rFonts w:ascii="Times New Roman" w:hAnsi="Times New Roman"/>
        </w:rPr>
        <w:t xml:space="preserve">Докладчик – учитель истории и обществознания ГБОУ СОШ </w:t>
      </w:r>
      <w:proofErr w:type="gramStart"/>
      <w:r>
        <w:rPr>
          <w:rFonts w:ascii="Times New Roman" w:hAnsi="Times New Roman"/>
        </w:rPr>
        <w:t>с</w:t>
      </w:r>
      <w:proofErr w:type="gramEnd"/>
      <w:r>
        <w:rPr>
          <w:rFonts w:ascii="Times New Roman" w:hAnsi="Times New Roman"/>
        </w:rPr>
        <w:t xml:space="preserve">. </w:t>
      </w:r>
      <w:proofErr w:type="gramStart"/>
      <w:r>
        <w:rPr>
          <w:rFonts w:ascii="Times New Roman" w:hAnsi="Times New Roman"/>
        </w:rPr>
        <w:t>Андросовка</w:t>
      </w:r>
      <w:proofErr w:type="gramEnd"/>
      <w:r>
        <w:rPr>
          <w:rFonts w:ascii="Times New Roman" w:hAnsi="Times New Roman"/>
        </w:rPr>
        <w:t xml:space="preserve"> Адамова Г.А.</w:t>
      </w:r>
    </w:p>
    <w:p w:rsidR="00173763" w:rsidRPr="00F379AD" w:rsidRDefault="00EA20B9" w:rsidP="00F379AD">
      <w:pPr>
        <w:pStyle w:val="a4"/>
        <w:widowControl w:val="0"/>
        <w:tabs>
          <w:tab w:val="left" w:pos="567"/>
        </w:tabs>
        <w:spacing w:before="0" w:beforeAutospacing="0" w:after="0" w:afterAutospacing="0" w:line="360" w:lineRule="auto"/>
        <w:ind w:firstLine="709"/>
        <w:jc w:val="both"/>
        <w:rPr>
          <w:rFonts w:ascii="Times New Roman" w:hAnsi="Times New Roman"/>
        </w:rPr>
      </w:pPr>
      <w:proofErr w:type="gramStart"/>
      <w:r w:rsidRPr="00F379AD">
        <w:rPr>
          <w:rFonts w:ascii="Times New Roman" w:hAnsi="Times New Roman"/>
        </w:rPr>
        <w:t>Работа  нашей школы как региональной экспериментальной</w:t>
      </w:r>
      <w:r w:rsidR="00602B12">
        <w:rPr>
          <w:rFonts w:ascii="Times New Roman" w:hAnsi="Times New Roman"/>
        </w:rPr>
        <w:t xml:space="preserve">, </w:t>
      </w:r>
      <w:r w:rsidRPr="00F379AD">
        <w:rPr>
          <w:rFonts w:ascii="Times New Roman" w:hAnsi="Times New Roman"/>
        </w:rPr>
        <w:t xml:space="preserve"> а затем и стажировочной  площадки по в</w:t>
      </w:r>
      <w:r w:rsidR="00D23D39" w:rsidRPr="00F379AD">
        <w:rPr>
          <w:rFonts w:ascii="Times New Roman" w:hAnsi="Times New Roman"/>
        </w:rPr>
        <w:t xml:space="preserve">недрению метода проекта с </w:t>
      </w:r>
      <w:r w:rsidRPr="00F379AD">
        <w:rPr>
          <w:rFonts w:ascii="Times New Roman" w:hAnsi="Times New Roman"/>
        </w:rPr>
        <w:t xml:space="preserve"> 2001 года сформировали   подходы </w:t>
      </w:r>
      <w:r w:rsidR="00173763" w:rsidRPr="00F379AD">
        <w:rPr>
          <w:rFonts w:ascii="Times New Roman" w:hAnsi="Times New Roman"/>
        </w:rPr>
        <w:t xml:space="preserve"> и принципы </w:t>
      </w:r>
      <w:r w:rsidRPr="00F379AD">
        <w:rPr>
          <w:rFonts w:ascii="Times New Roman" w:hAnsi="Times New Roman"/>
        </w:rPr>
        <w:t xml:space="preserve"> в организации</w:t>
      </w:r>
      <w:r w:rsidR="00173763" w:rsidRPr="00F379AD">
        <w:rPr>
          <w:rFonts w:ascii="Times New Roman" w:hAnsi="Times New Roman"/>
        </w:rPr>
        <w:t xml:space="preserve"> проектной деятельности,   которые и сегодня не потеряли своей актуальности, более того, мы рассматриваем  проектную технологию как ключевую в формировании УУД, большие резервы у метода проектов  и в формировании функциональной грамотности.</w:t>
      </w:r>
      <w:proofErr w:type="gramEnd"/>
      <w:r w:rsidR="00173763" w:rsidRPr="00F379AD">
        <w:rPr>
          <w:rFonts w:ascii="Times New Roman" w:hAnsi="Times New Roman"/>
        </w:rPr>
        <w:t xml:space="preserve">  </w:t>
      </w:r>
      <w:r w:rsidRPr="00F379AD">
        <w:rPr>
          <w:rFonts w:ascii="Times New Roman" w:hAnsi="Times New Roman"/>
        </w:rPr>
        <w:t xml:space="preserve">  </w:t>
      </w:r>
      <w:r w:rsidR="00295A3C" w:rsidRPr="00F379AD">
        <w:rPr>
          <w:rFonts w:ascii="Times New Roman" w:hAnsi="Times New Roman"/>
        </w:rPr>
        <w:t xml:space="preserve">С переходом  к ФГОС средней школы роль проектной технологии только возрастает. </w:t>
      </w:r>
    </w:p>
    <w:p w:rsidR="00F27B44" w:rsidRPr="00F379AD" w:rsidRDefault="00F27B44" w:rsidP="00F379AD">
      <w:pPr>
        <w:pStyle w:val="a4"/>
        <w:widowControl w:val="0"/>
        <w:tabs>
          <w:tab w:val="left" w:pos="567"/>
        </w:tabs>
        <w:spacing w:before="0" w:beforeAutospacing="0" w:after="0" w:afterAutospacing="0" w:line="360" w:lineRule="auto"/>
        <w:ind w:firstLine="709"/>
        <w:jc w:val="both"/>
        <w:rPr>
          <w:rFonts w:ascii="Times New Roman" w:hAnsi="Times New Roman"/>
          <w:u w:color="252525"/>
          <w:bdr w:val="nil"/>
          <w:shd w:val="clear" w:color="auto" w:fill="FFFFFF"/>
        </w:rPr>
      </w:pPr>
      <w:r w:rsidRPr="00F379AD">
        <w:rPr>
          <w:rFonts w:ascii="Times New Roman" w:hAnsi="Times New Roman"/>
        </w:rPr>
        <w:t>Обратимся к  примерной основной образовательной программе  среднего общего образования: «</w:t>
      </w:r>
      <w:r w:rsidRPr="00F379AD">
        <w:rPr>
          <w:rFonts w:ascii="Times New Roman" w:hAnsi="Times New Roman"/>
          <w:u w:color="252525"/>
          <w:bdr w:val="nil"/>
          <w:shd w:val="clear" w:color="auto" w:fill="FFFFFF"/>
        </w:rPr>
        <w:t xml:space="preserve">На уровне среднего общего образования исследование и проект приобретают статус инструментов учебной деятельности </w:t>
      </w:r>
      <w:proofErr w:type="spellStart"/>
      <w:r w:rsidRPr="00F379AD">
        <w:rPr>
          <w:rFonts w:ascii="Times New Roman" w:hAnsi="Times New Roman"/>
          <w:u w:color="252525"/>
          <w:bdr w:val="nil"/>
          <w:shd w:val="clear" w:color="auto" w:fill="FFFFFF"/>
        </w:rPr>
        <w:t>полидисциплинарного</w:t>
      </w:r>
      <w:proofErr w:type="spellEnd"/>
      <w:r w:rsidRPr="00F379AD">
        <w:rPr>
          <w:rFonts w:ascii="Times New Roman" w:hAnsi="Times New Roman"/>
          <w:u w:color="252525"/>
          <w:bdr w:val="nil"/>
          <w:shd w:val="clear" w:color="auto" w:fill="FFFFFF"/>
        </w:rPr>
        <w:t xml:space="preserve"> характера, необходимых для  освоения социальной жизни и культуры».  Именно такой, междисциплинарный</w:t>
      </w:r>
      <w:r w:rsidR="00D23D39" w:rsidRPr="00F379AD">
        <w:rPr>
          <w:rFonts w:ascii="Times New Roman" w:hAnsi="Times New Roman"/>
          <w:u w:color="252525"/>
          <w:bdr w:val="nil"/>
          <w:shd w:val="clear" w:color="auto" w:fill="FFFFFF"/>
        </w:rPr>
        <w:t xml:space="preserve"> принцип</w:t>
      </w:r>
      <w:r w:rsidR="00ED56B6">
        <w:rPr>
          <w:rFonts w:ascii="Times New Roman" w:hAnsi="Times New Roman"/>
          <w:u w:color="252525"/>
          <w:bdr w:val="nil"/>
          <w:shd w:val="clear" w:color="auto" w:fill="FFFFFF"/>
        </w:rPr>
        <w:t>,     лежит в</w:t>
      </w:r>
      <w:r w:rsidRPr="00F379AD">
        <w:rPr>
          <w:rFonts w:ascii="Times New Roman" w:hAnsi="Times New Roman"/>
          <w:u w:color="252525"/>
          <w:bdr w:val="nil"/>
          <w:shd w:val="clear" w:color="auto" w:fill="FFFFFF"/>
        </w:rPr>
        <w:t xml:space="preserve"> основе организации проектной деятельности  в нашей школе.  Это достигается подходом к выбору темы проекта, которая исходит от ученика, его интересов и дал</w:t>
      </w:r>
      <w:r w:rsidR="00281508" w:rsidRPr="00F379AD">
        <w:rPr>
          <w:rFonts w:ascii="Times New Roman" w:hAnsi="Times New Roman"/>
          <w:u w:color="252525"/>
          <w:bdr w:val="nil"/>
          <w:shd w:val="clear" w:color="auto" w:fill="FFFFFF"/>
        </w:rPr>
        <w:t>еко не всегда привязана к какой-</w:t>
      </w:r>
      <w:r w:rsidRPr="00F379AD">
        <w:rPr>
          <w:rFonts w:ascii="Times New Roman" w:hAnsi="Times New Roman"/>
          <w:u w:color="252525"/>
          <w:bdr w:val="nil"/>
          <w:shd w:val="clear" w:color="auto" w:fill="FFFFFF"/>
        </w:rPr>
        <w:t>либо предметной области.</w:t>
      </w:r>
      <w:r w:rsidR="00281508" w:rsidRPr="00F379AD">
        <w:rPr>
          <w:rFonts w:ascii="Times New Roman" w:hAnsi="Times New Roman"/>
          <w:u w:color="252525"/>
          <w:bdr w:val="nil"/>
          <w:shd w:val="clear" w:color="auto" w:fill="FFFFFF"/>
        </w:rPr>
        <w:t xml:space="preserve"> Это влечет определенные трудности для педагогов, которым легче  сопровождать темы, в которых они хорошо ориентируются, но  именно в такой ситуации, когда и учитель  изначально не владеет материалом</w:t>
      </w:r>
      <w:r w:rsidR="00526C16" w:rsidRPr="00F379AD">
        <w:rPr>
          <w:rFonts w:ascii="Times New Roman" w:hAnsi="Times New Roman"/>
          <w:u w:color="252525"/>
          <w:bdr w:val="nil"/>
          <w:shd w:val="clear" w:color="auto" w:fill="FFFFFF"/>
        </w:rPr>
        <w:t>, возникает эффект партнерства.</w:t>
      </w:r>
    </w:p>
    <w:p w:rsidR="00C23A95" w:rsidRPr="00F379AD" w:rsidRDefault="0051376D" w:rsidP="00F379AD">
      <w:pPr>
        <w:pStyle w:val="a4"/>
        <w:widowControl w:val="0"/>
        <w:tabs>
          <w:tab w:val="left" w:pos="567"/>
        </w:tabs>
        <w:spacing w:before="0" w:beforeAutospacing="0" w:after="0" w:afterAutospacing="0" w:line="360" w:lineRule="auto"/>
        <w:ind w:firstLine="709"/>
        <w:jc w:val="both"/>
        <w:rPr>
          <w:rFonts w:ascii="Times New Roman" w:hAnsi="Times New Roman"/>
          <w:u w:color="252525"/>
          <w:bdr w:val="nil"/>
          <w:shd w:val="clear" w:color="auto" w:fill="FFFFFF"/>
        </w:rPr>
      </w:pPr>
      <w:r w:rsidRPr="00F379AD">
        <w:rPr>
          <w:rFonts w:ascii="Times New Roman" w:hAnsi="Times New Roman"/>
          <w:u w:color="252525"/>
          <w:bdr w:val="nil"/>
          <w:shd w:val="clear" w:color="auto" w:fill="FFFFFF"/>
        </w:rPr>
        <w:t xml:space="preserve"> Проектная деятельность в ГБОУ СОШ </w:t>
      </w:r>
      <w:proofErr w:type="gramStart"/>
      <w:r w:rsidRPr="00F379AD">
        <w:rPr>
          <w:rFonts w:ascii="Times New Roman" w:hAnsi="Times New Roman"/>
          <w:u w:color="252525"/>
          <w:bdr w:val="nil"/>
          <w:shd w:val="clear" w:color="auto" w:fill="FFFFFF"/>
        </w:rPr>
        <w:t>с</w:t>
      </w:r>
      <w:proofErr w:type="gramEnd"/>
      <w:r w:rsidRPr="00F379AD">
        <w:rPr>
          <w:rFonts w:ascii="Times New Roman" w:hAnsi="Times New Roman"/>
          <w:u w:color="252525"/>
          <w:bdr w:val="nil"/>
          <w:shd w:val="clear" w:color="auto" w:fill="FFFFFF"/>
        </w:rPr>
        <w:t xml:space="preserve">. </w:t>
      </w:r>
      <w:proofErr w:type="gramStart"/>
      <w:r w:rsidRPr="00F379AD">
        <w:rPr>
          <w:rFonts w:ascii="Times New Roman" w:hAnsi="Times New Roman"/>
          <w:u w:color="252525"/>
          <w:bdr w:val="nil"/>
          <w:shd w:val="clear" w:color="auto" w:fill="FFFFFF"/>
        </w:rPr>
        <w:t>Андросовка</w:t>
      </w:r>
      <w:proofErr w:type="gramEnd"/>
      <w:r w:rsidRPr="00F379AD">
        <w:rPr>
          <w:rFonts w:ascii="Times New Roman" w:hAnsi="Times New Roman"/>
          <w:u w:color="252525"/>
          <w:bdr w:val="nil"/>
          <w:shd w:val="clear" w:color="auto" w:fill="FFFFFF"/>
        </w:rPr>
        <w:t xml:space="preserve"> является обязательной для выполнения всеми учащимися и выполняется за сче</w:t>
      </w:r>
      <w:r w:rsidR="00D23D39" w:rsidRPr="00F379AD">
        <w:rPr>
          <w:rFonts w:ascii="Times New Roman" w:hAnsi="Times New Roman"/>
          <w:u w:color="252525"/>
          <w:bdr w:val="nil"/>
          <w:shd w:val="clear" w:color="auto" w:fill="FFFFFF"/>
        </w:rPr>
        <w:t>т часов внеурочной деятельности, на это выделяется 2 часа в неделю.</w:t>
      </w:r>
      <w:r w:rsidRPr="00F379AD">
        <w:rPr>
          <w:rFonts w:ascii="Times New Roman" w:hAnsi="Times New Roman"/>
          <w:u w:color="252525"/>
          <w:bdr w:val="nil"/>
          <w:shd w:val="clear" w:color="auto" w:fill="FFFFFF"/>
        </w:rPr>
        <w:t xml:space="preserve"> </w:t>
      </w:r>
      <w:r w:rsidR="00C23A95" w:rsidRPr="00F379AD">
        <w:rPr>
          <w:rFonts w:ascii="Times New Roman" w:hAnsi="Times New Roman"/>
          <w:u w:color="252525"/>
          <w:bdr w:val="nil"/>
          <w:shd w:val="clear" w:color="auto" w:fill="FFFFFF"/>
        </w:rPr>
        <w:t xml:space="preserve"> Учащиеся  5-8 классов за год выполняют два долгосрочных проект</w:t>
      </w:r>
      <w:proofErr w:type="gramStart"/>
      <w:r w:rsidR="00C23A95" w:rsidRPr="00F379AD">
        <w:rPr>
          <w:rFonts w:ascii="Times New Roman" w:hAnsi="Times New Roman"/>
          <w:u w:color="252525"/>
          <w:bdr w:val="nil"/>
          <w:shd w:val="clear" w:color="auto" w:fill="FFFFFF"/>
        </w:rPr>
        <w:t>а-</w:t>
      </w:r>
      <w:proofErr w:type="gramEnd"/>
      <w:r w:rsidR="00C23A95" w:rsidRPr="00F379AD">
        <w:rPr>
          <w:rFonts w:ascii="Times New Roman" w:hAnsi="Times New Roman"/>
          <w:u w:color="252525"/>
          <w:bdr w:val="nil"/>
          <w:shd w:val="clear" w:color="auto" w:fill="FFFFFF"/>
        </w:rPr>
        <w:t xml:space="preserve"> индивидуальный и социальный.  Это позволяет реализовать требование ФГОС к организации проектной деятельности: </w:t>
      </w:r>
      <w:r w:rsidR="00D23D39" w:rsidRPr="00F379AD">
        <w:rPr>
          <w:rFonts w:ascii="Times New Roman" w:hAnsi="Times New Roman"/>
          <w:u w:color="252525"/>
          <w:bdr w:val="nil"/>
          <w:shd w:val="clear" w:color="auto" w:fill="FFFFFF"/>
        </w:rPr>
        <w:t>«…</w:t>
      </w:r>
      <w:r w:rsidR="00C23A95" w:rsidRPr="00F379AD">
        <w:rPr>
          <w:rFonts w:ascii="Times New Roman" w:hAnsi="Times New Roman"/>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r w:rsidR="00C23A95" w:rsidRPr="00F379AD">
        <w:rPr>
          <w:rFonts w:ascii="Times New Roman" w:hAnsi="Times New Roman"/>
          <w:u w:color="252525"/>
          <w:bdr w:val="nil"/>
          <w:shd w:val="clear" w:color="auto" w:fill="FFFFFF"/>
        </w:rPr>
        <w:t>».</w:t>
      </w:r>
    </w:p>
    <w:p w:rsidR="00683C24" w:rsidRPr="00F379AD" w:rsidRDefault="00C23A95" w:rsidP="00F379AD">
      <w:pPr>
        <w:spacing w:after="0" w:line="360" w:lineRule="auto"/>
        <w:ind w:firstLine="709"/>
        <w:jc w:val="both"/>
        <w:rPr>
          <w:rFonts w:ascii="Times New Roman" w:hAnsi="Times New Roman" w:cs="Times New Roman"/>
          <w:sz w:val="24"/>
          <w:szCs w:val="24"/>
          <w:highlight w:val="yellow"/>
        </w:rPr>
      </w:pPr>
      <w:r w:rsidRPr="00F379AD">
        <w:rPr>
          <w:rFonts w:ascii="Times New Roman" w:hAnsi="Times New Roman" w:cs="Times New Roman"/>
          <w:sz w:val="24"/>
          <w:szCs w:val="24"/>
          <w:u w:color="252525"/>
          <w:bdr w:val="nil"/>
          <w:shd w:val="clear" w:color="auto" w:fill="FFFFFF"/>
        </w:rPr>
        <w:t xml:space="preserve"> </w:t>
      </w:r>
      <w:proofErr w:type="gramStart"/>
      <w:r w:rsidR="00157043" w:rsidRPr="00F379AD">
        <w:rPr>
          <w:rFonts w:ascii="Times New Roman" w:hAnsi="Times New Roman" w:cs="Times New Roman"/>
          <w:sz w:val="24"/>
          <w:szCs w:val="24"/>
          <w:shd w:val="clear" w:color="auto" w:fill="FFFFFF"/>
        </w:rPr>
        <w:t>Основной процедурой итоговой оценки достижения метапредметных результатов является защита итогового индивидуального проекта» (из Примерной ООП ООО)</w:t>
      </w:r>
      <w:r w:rsidR="00157043" w:rsidRPr="00F379AD">
        <w:rPr>
          <w:rStyle w:val="a9"/>
          <w:rFonts w:ascii="Times New Roman" w:hAnsi="Times New Roman" w:cs="Times New Roman"/>
          <w:szCs w:val="24"/>
          <w:shd w:val="clear" w:color="auto" w:fill="FFFFFF"/>
        </w:rPr>
        <w:t>.</w:t>
      </w:r>
      <w:proofErr w:type="gramEnd"/>
      <w:r w:rsidR="00157043" w:rsidRPr="00F379AD">
        <w:rPr>
          <w:rStyle w:val="a9"/>
          <w:rFonts w:ascii="Times New Roman" w:hAnsi="Times New Roman" w:cs="Times New Roman"/>
          <w:szCs w:val="24"/>
          <w:shd w:val="clear" w:color="auto" w:fill="FFFFFF"/>
        </w:rPr>
        <w:t xml:space="preserve"> </w:t>
      </w:r>
      <w:r w:rsidRPr="00F379AD">
        <w:rPr>
          <w:rFonts w:ascii="Times New Roman" w:hAnsi="Times New Roman" w:cs="Times New Roman"/>
          <w:sz w:val="24"/>
          <w:szCs w:val="24"/>
          <w:u w:color="252525"/>
          <w:bdr w:val="nil"/>
          <w:shd w:val="clear" w:color="auto" w:fill="FFFFFF"/>
        </w:rPr>
        <w:t xml:space="preserve">Выпускники основной школы готовят к защите один </w:t>
      </w:r>
      <w:proofErr w:type="gramStart"/>
      <w:r w:rsidRPr="00F379AD">
        <w:rPr>
          <w:rFonts w:ascii="Times New Roman" w:hAnsi="Times New Roman" w:cs="Times New Roman"/>
          <w:sz w:val="24"/>
          <w:szCs w:val="24"/>
          <w:u w:color="252525"/>
          <w:bdr w:val="nil"/>
          <w:shd w:val="clear" w:color="auto" w:fill="FFFFFF"/>
        </w:rPr>
        <w:t>индивидуальный проект</w:t>
      </w:r>
      <w:proofErr w:type="gramEnd"/>
      <w:r w:rsidRPr="00F379AD">
        <w:rPr>
          <w:rFonts w:ascii="Times New Roman" w:hAnsi="Times New Roman" w:cs="Times New Roman"/>
          <w:sz w:val="24"/>
          <w:szCs w:val="24"/>
          <w:u w:color="252525"/>
          <w:bdr w:val="nil"/>
          <w:shd w:val="clear" w:color="auto" w:fill="FFFFFF"/>
        </w:rPr>
        <w:t xml:space="preserve">, как  основной показатель  достижения выпускником метапредметных образовательных </w:t>
      </w:r>
      <w:r w:rsidRPr="00F379AD">
        <w:rPr>
          <w:rFonts w:ascii="Times New Roman" w:hAnsi="Times New Roman" w:cs="Times New Roman"/>
          <w:sz w:val="24"/>
          <w:szCs w:val="24"/>
          <w:u w:color="252525"/>
          <w:bdr w:val="nil"/>
          <w:shd w:val="clear" w:color="auto" w:fill="FFFFFF"/>
        </w:rPr>
        <w:lastRenderedPageBreak/>
        <w:t>результатов.</w:t>
      </w:r>
      <w:r w:rsidR="0051376D" w:rsidRPr="00F379AD">
        <w:rPr>
          <w:rFonts w:ascii="Times New Roman" w:hAnsi="Times New Roman" w:cs="Times New Roman"/>
          <w:sz w:val="24"/>
          <w:szCs w:val="24"/>
          <w:u w:color="252525"/>
          <w:bdr w:val="nil"/>
          <w:shd w:val="clear" w:color="auto" w:fill="FFFFFF"/>
        </w:rPr>
        <w:t xml:space="preserve"> </w:t>
      </w:r>
      <w:r w:rsidRPr="00F379AD">
        <w:rPr>
          <w:rFonts w:ascii="Times New Roman" w:hAnsi="Times New Roman" w:cs="Times New Roman"/>
          <w:sz w:val="24"/>
          <w:szCs w:val="24"/>
          <w:u w:color="252525"/>
          <w:bdr w:val="nil"/>
          <w:shd w:val="clear" w:color="auto" w:fill="FFFFFF"/>
        </w:rPr>
        <w:t xml:space="preserve"> В марте проводится предзащита итогового проекта, где выпускник получает рекомендации по доработке проекта. Эта работа наряду с итоговым собеседованием </w:t>
      </w:r>
      <w:r w:rsidR="004632CE" w:rsidRPr="00F379AD">
        <w:rPr>
          <w:rFonts w:ascii="Times New Roman" w:hAnsi="Times New Roman" w:cs="Times New Roman"/>
          <w:sz w:val="24"/>
          <w:szCs w:val="24"/>
          <w:u w:color="252525"/>
          <w:bdr w:val="nil"/>
          <w:shd w:val="clear" w:color="auto" w:fill="FFFFFF"/>
        </w:rPr>
        <w:t xml:space="preserve"> на уровне школы</w:t>
      </w:r>
      <w:r w:rsidRPr="00F379AD">
        <w:rPr>
          <w:rFonts w:ascii="Times New Roman" w:hAnsi="Times New Roman" w:cs="Times New Roman"/>
          <w:sz w:val="24"/>
          <w:szCs w:val="24"/>
          <w:u w:color="252525"/>
          <w:bdr w:val="nil"/>
          <w:shd w:val="clear" w:color="auto" w:fill="FFFFFF"/>
        </w:rPr>
        <w:t xml:space="preserve">   является допуском до итоговой аттестации</w:t>
      </w:r>
      <w:r w:rsidR="00D23D39" w:rsidRPr="00F379AD">
        <w:rPr>
          <w:rFonts w:ascii="Times New Roman" w:hAnsi="Times New Roman" w:cs="Times New Roman"/>
          <w:sz w:val="24"/>
          <w:szCs w:val="24"/>
          <w:u w:color="252525"/>
          <w:bdr w:val="nil"/>
          <w:shd w:val="clear" w:color="auto" w:fill="FFFFFF"/>
        </w:rPr>
        <w:t xml:space="preserve"> </w:t>
      </w:r>
      <w:r w:rsidR="00683C24" w:rsidRPr="00F379AD">
        <w:rPr>
          <w:rFonts w:ascii="Times New Roman" w:hAnsi="Times New Roman" w:cs="Times New Roman"/>
          <w:sz w:val="24"/>
          <w:szCs w:val="24"/>
          <w:u w:color="252525"/>
          <w:bdr w:val="nil"/>
          <w:shd w:val="clear" w:color="auto" w:fill="FFFFFF"/>
        </w:rPr>
        <w:t xml:space="preserve"> </w:t>
      </w:r>
    </w:p>
    <w:p w:rsidR="00623D97" w:rsidRPr="00F379AD" w:rsidRDefault="00623D97" w:rsidP="00F379AD">
      <w:pPr>
        <w:pStyle w:val="a4"/>
        <w:widowControl w:val="0"/>
        <w:tabs>
          <w:tab w:val="left" w:pos="567"/>
        </w:tabs>
        <w:spacing w:before="0" w:beforeAutospacing="0" w:after="0" w:afterAutospacing="0" w:line="360" w:lineRule="auto"/>
        <w:ind w:firstLine="709"/>
        <w:jc w:val="both"/>
        <w:rPr>
          <w:rFonts w:ascii="Times New Roman" w:hAnsi="Times New Roman"/>
        </w:rPr>
      </w:pPr>
      <w:r w:rsidRPr="00F379AD">
        <w:rPr>
          <w:rFonts w:ascii="Times New Roman" w:hAnsi="Times New Roman"/>
        </w:rPr>
        <w:t>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38316D" w:rsidRPr="00F379AD" w:rsidRDefault="00A8008C" w:rsidP="00F379AD">
      <w:pPr>
        <w:pStyle w:val="a7"/>
        <w:rPr>
          <w:snapToGrid w:val="0"/>
          <w:sz w:val="24"/>
          <w:szCs w:val="24"/>
        </w:rPr>
      </w:pPr>
      <w:r w:rsidRPr="00F379AD">
        <w:rPr>
          <w:sz w:val="24"/>
          <w:szCs w:val="24"/>
        </w:rPr>
        <w:t xml:space="preserve"> К сожалению,   все чаще сейчас наблюдается, что оценивается только  две их представленных сторон: продукт и защита проекта.   Мы отстаиваем значимость оценки процесса выполнения проекта. Сейчас  во многих школах отказались от оценочных листов, которые   изначально прим</w:t>
      </w:r>
      <w:r w:rsidR="00F14507" w:rsidRPr="00F379AD">
        <w:rPr>
          <w:sz w:val="24"/>
          <w:szCs w:val="24"/>
        </w:rPr>
        <w:t>енялись при оценке проектов. Это о</w:t>
      </w:r>
      <w:r w:rsidRPr="00F379AD">
        <w:rPr>
          <w:sz w:val="24"/>
          <w:szCs w:val="24"/>
        </w:rPr>
        <w:t>тчасти свя</w:t>
      </w:r>
      <w:r w:rsidR="00F14507" w:rsidRPr="00F379AD">
        <w:rPr>
          <w:sz w:val="24"/>
          <w:szCs w:val="24"/>
        </w:rPr>
        <w:t xml:space="preserve">зано с конкурсной ориентацией, ведь  конкурсная комиссия оценивают продукт и защиту. Но для развития ученика  очень важна формирующая оценка, приращение в  компетенциях, поэтому     оценка  продвижения ученика в процессе работы  над проектом очень важна, по сути,   только на ее основании можно судить об уровне </w:t>
      </w:r>
      <w:proofErr w:type="spellStart"/>
      <w:r w:rsidR="00F14507" w:rsidRPr="00F379AD">
        <w:rPr>
          <w:sz w:val="24"/>
          <w:szCs w:val="24"/>
        </w:rPr>
        <w:t>сформированности</w:t>
      </w:r>
      <w:proofErr w:type="spellEnd"/>
      <w:r w:rsidR="00F14507" w:rsidRPr="00F379AD">
        <w:rPr>
          <w:sz w:val="24"/>
          <w:szCs w:val="24"/>
        </w:rPr>
        <w:t xml:space="preserve"> УУД. </w:t>
      </w:r>
      <w:r w:rsidR="008A592C" w:rsidRPr="00F379AD">
        <w:rPr>
          <w:sz w:val="24"/>
          <w:szCs w:val="24"/>
        </w:rPr>
        <w:t xml:space="preserve"> Это отвечает требованиям ФГОС</w:t>
      </w:r>
      <w:r w:rsidR="00157043" w:rsidRPr="00F379AD">
        <w:rPr>
          <w:sz w:val="24"/>
          <w:szCs w:val="24"/>
        </w:rPr>
        <w:t xml:space="preserve"> как </w:t>
      </w:r>
      <w:proofErr w:type="gramStart"/>
      <w:r w:rsidR="00157043" w:rsidRPr="00F379AD">
        <w:rPr>
          <w:sz w:val="24"/>
          <w:szCs w:val="24"/>
        </w:rPr>
        <w:t>основной</w:t>
      </w:r>
      <w:proofErr w:type="gramEnd"/>
      <w:r w:rsidR="00157043" w:rsidRPr="00F379AD">
        <w:rPr>
          <w:sz w:val="24"/>
          <w:szCs w:val="24"/>
        </w:rPr>
        <w:t xml:space="preserve"> так и средней школы</w:t>
      </w:r>
      <w:r w:rsidR="008A592C" w:rsidRPr="00F379AD">
        <w:rPr>
          <w:sz w:val="24"/>
          <w:szCs w:val="24"/>
        </w:rPr>
        <w:t>: «И</w:t>
      </w:r>
      <w:r w:rsidR="008A592C" w:rsidRPr="00F379AD">
        <w:rPr>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w:t>
      </w:r>
      <w:r w:rsidR="00D25D6D" w:rsidRPr="00F379AD">
        <w:rPr>
          <w:snapToGrid w:val="0"/>
          <w:sz w:val="24"/>
          <w:szCs w:val="24"/>
        </w:rPr>
        <w:t xml:space="preserve">, говорится в ООП ООО. В программе средней школы также  отмечается, что  </w:t>
      </w:r>
      <w:r w:rsidR="00D25D6D" w:rsidRPr="00F379AD">
        <w:rPr>
          <w:sz w:val="24"/>
          <w:szCs w:val="24"/>
        </w:rPr>
        <w:t>оценке должна подвергаться не только защита реализованного проекта, но и динамика изменений, внесенных в проект от момента замысла  до воплощения.</w:t>
      </w:r>
      <w:r w:rsidR="008A592C" w:rsidRPr="00F379AD">
        <w:rPr>
          <w:snapToGrid w:val="0"/>
          <w:sz w:val="24"/>
          <w:szCs w:val="24"/>
        </w:rPr>
        <w:t xml:space="preserve">  </w:t>
      </w:r>
    </w:p>
    <w:p w:rsidR="00840467" w:rsidRPr="00F379AD" w:rsidRDefault="008A592C" w:rsidP="00F379AD">
      <w:pPr>
        <w:pStyle w:val="a7"/>
        <w:rPr>
          <w:sz w:val="24"/>
          <w:szCs w:val="24"/>
        </w:rPr>
      </w:pPr>
      <w:r w:rsidRPr="00F379AD">
        <w:rPr>
          <w:snapToGrid w:val="0"/>
          <w:sz w:val="24"/>
          <w:szCs w:val="24"/>
        </w:rPr>
        <w:t xml:space="preserve">Инструментарий для оценки </w:t>
      </w:r>
      <w:r w:rsidR="0038316D" w:rsidRPr="00F379AD">
        <w:rPr>
          <w:snapToGrid w:val="0"/>
          <w:sz w:val="24"/>
          <w:szCs w:val="24"/>
        </w:rPr>
        <w:t xml:space="preserve">  в ООП не предлагается, </w:t>
      </w:r>
      <w:r w:rsidR="00D25D6D" w:rsidRPr="00F379AD">
        <w:rPr>
          <w:snapToGrid w:val="0"/>
          <w:sz w:val="24"/>
          <w:szCs w:val="24"/>
        </w:rPr>
        <w:t xml:space="preserve"> но указывается, что </w:t>
      </w:r>
      <w:proofErr w:type="spellStart"/>
      <w:r w:rsidR="00D25D6D" w:rsidRPr="00F379AD">
        <w:rPr>
          <w:snapToGrid w:val="0"/>
          <w:sz w:val="24"/>
          <w:szCs w:val="24"/>
        </w:rPr>
        <w:t>критериальная</w:t>
      </w:r>
      <w:proofErr w:type="spellEnd"/>
      <w:r w:rsidR="00D25D6D" w:rsidRPr="00F379AD">
        <w:rPr>
          <w:snapToGrid w:val="0"/>
          <w:sz w:val="24"/>
          <w:szCs w:val="24"/>
        </w:rPr>
        <w:t xml:space="preserve"> основа должна быть, ее</w:t>
      </w:r>
      <w:r w:rsidR="0038316D" w:rsidRPr="00F379AD">
        <w:rPr>
          <w:snapToGrid w:val="0"/>
          <w:sz w:val="24"/>
          <w:szCs w:val="24"/>
        </w:rPr>
        <w:t xml:space="preserve"> школе необходимо разработать самостоятельно. </w:t>
      </w:r>
      <w:r w:rsidRPr="00F379AD">
        <w:rPr>
          <w:snapToGrid w:val="0"/>
          <w:sz w:val="24"/>
          <w:szCs w:val="24"/>
        </w:rPr>
        <w:t xml:space="preserve"> </w:t>
      </w:r>
      <w:r w:rsidR="0038316D" w:rsidRPr="00F379AD">
        <w:rPr>
          <w:snapToGrid w:val="0"/>
          <w:sz w:val="24"/>
          <w:szCs w:val="24"/>
        </w:rPr>
        <w:t xml:space="preserve"> Мы остановились на варианте, который  сочетает в себе  принципы оценивания, разработанные в свое время лабораторией модернизации образования под руководством Голуб Г.Б. и требования к образовательным </w:t>
      </w:r>
      <w:proofErr w:type="spellStart"/>
      <w:r w:rsidR="0038316D" w:rsidRPr="00F379AD">
        <w:rPr>
          <w:snapToGrid w:val="0"/>
          <w:sz w:val="24"/>
          <w:szCs w:val="24"/>
        </w:rPr>
        <w:t>метапредметным</w:t>
      </w:r>
      <w:proofErr w:type="spellEnd"/>
      <w:r w:rsidR="0038316D" w:rsidRPr="00F379AD">
        <w:rPr>
          <w:snapToGrid w:val="0"/>
          <w:sz w:val="24"/>
          <w:szCs w:val="24"/>
        </w:rPr>
        <w:t xml:space="preserve"> результатам  ФГОС. </w:t>
      </w:r>
      <w:r w:rsidR="00840467" w:rsidRPr="00F379AD">
        <w:rPr>
          <w:snapToGrid w:val="0"/>
          <w:sz w:val="24"/>
          <w:szCs w:val="24"/>
        </w:rPr>
        <w:t>Эти треб</w:t>
      </w:r>
      <w:r w:rsidR="00157043" w:rsidRPr="00F379AD">
        <w:rPr>
          <w:snapToGrid w:val="0"/>
          <w:sz w:val="24"/>
          <w:szCs w:val="24"/>
        </w:rPr>
        <w:t>ования изложены в  разделе ООП О</w:t>
      </w:r>
      <w:r w:rsidR="00840467" w:rsidRPr="00F379AD">
        <w:rPr>
          <w:snapToGrid w:val="0"/>
          <w:sz w:val="24"/>
          <w:szCs w:val="24"/>
        </w:rPr>
        <w:t>ОО «</w:t>
      </w:r>
      <w:r w:rsidR="00840467" w:rsidRPr="00F379AD">
        <w:rPr>
          <w:sz w:val="24"/>
          <w:szCs w:val="24"/>
        </w:rPr>
        <w:t>Методика и инструм</w:t>
      </w:r>
      <w:r w:rsidR="00157043" w:rsidRPr="00F379AD">
        <w:rPr>
          <w:sz w:val="24"/>
          <w:szCs w:val="24"/>
        </w:rPr>
        <w:t xml:space="preserve">ентарий мониторинга успешности </w:t>
      </w:r>
      <w:r w:rsidR="00840467" w:rsidRPr="00F379AD">
        <w:rPr>
          <w:sz w:val="24"/>
          <w:szCs w:val="24"/>
        </w:rPr>
        <w:t xml:space="preserve"> формирования освоения и применения обучающимися универсальных учебных действий», где казаны этапы освоения УУД:</w:t>
      </w:r>
    </w:p>
    <w:p w:rsidR="00840467" w:rsidRPr="00F379AD" w:rsidRDefault="00F379AD" w:rsidP="00F379AD">
      <w:pPr>
        <w:pStyle w:val="a4"/>
        <w:widowControl w:val="0"/>
        <w:tabs>
          <w:tab w:val="left" w:pos="567"/>
          <w:tab w:val="left" w:pos="993"/>
        </w:tabs>
        <w:spacing w:before="0" w:beforeAutospacing="0" w:after="0" w:afterAutospacing="0" w:line="360" w:lineRule="auto"/>
        <w:ind w:left="709"/>
        <w:jc w:val="both"/>
        <w:textAlignment w:val="baseline"/>
        <w:rPr>
          <w:rFonts w:ascii="Times New Roman" w:hAnsi="Times New Roman"/>
        </w:rPr>
      </w:pPr>
      <w:r>
        <w:rPr>
          <w:rFonts w:ascii="Times New Roman" w:hAnsi="Times New Roman"/>
        </w:rPr>
        <w:t>« -</w:t>
      </w:r>
      <w:r w:rsidR="00840467" w:rsidRPr="00F379AD">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840467" w:rsidRPr="00F379AD" w:rsidRDefault="00F379AD" w:rsidP="00F379AD">
      <w:pPr>
        <w:pStyle w:val="a4"/>
        <w:widowControl w:val="0"/>
        <w:tabs>
          <w:tab w:val="left" w:pos="567"/>
          <w:tab w:val="left" w:pos="993"/>
        </w:tabs>
        <w:spacing w:before="0" w:beforeAutospacing="0" w:after="0" w:afterAutospacing="0" w:line="360" w:lineRule="auto"/>
        <w:ind w:left="709"/>
        <w:jc w:val="both"/>
        <w:textAlignment w:val="baseline"/>
        <w:rPr>
          <w:rFonts w:ascii="Times New Roman" w:hAnsi="Times New Roman"/>
        </w:rPr>
      </w:pPr>
      <w:r>
        <w:rPr>
          <w:rFonts w:ascii="Times New Roman" w:hAnsi="Times New Roman"/>
        </w:rPr>
        <w:lastRenderedPageBreak/>
        <w:t>-</w:t>
      </w:r>
      <w:r w:rsidR="00840467" w:rsidRPr="00F379AD">
        <w:rPr>
          <w:rFonts w:ascii="Times New Roman" w:hAnsi="Times New Roman"/>
        </w:rPr>
        <w:t xml:space="preserve">учебное действие может быть выполнено в сотрудничестве с педагогом, </w:t>
      </w:r>
      <w:proofErr w:type="spellStart"/>
      <w:r w:rsidR="00840467" w:rsidRPr="00F379AD">
        <w:rPr>
          <w:rFonts w:ascii="Times New Roman" w:hAnsi="Times New Roman"/>
        </w:rPr>
        <w:t>тьютором</w:t>
      </w:r>
      <w:proofErr w:type="spellEnd"/>
      <w:r w:rsidR="00840467" w:rsidRPr="00F379AD">
        <w:rPr>
          <w:rFonts w:ascii="Times New Roman" w:hAnsi="Times New Roman"/>
        </w:rPr>
        <w:t xml:space="preserve">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840467" w:rsidRPr="00F379AD" w:rsidRDefault="00F379AD" w:rsidP="00F379AD">
      <w:pPr>
        <w:pStyle w:val="a4"/>
        <w:widowControl w:val="0"/>
        <w:tabs>
          <w:tab w:val="left" w:pos="567"/>
          <w:tab w:val="left" w:pos="993"/>
        </w:tabs>
        <w:spacing w:before="0" w:beforeAutospacing="0" w:after="0" w:afterAutospacing="0" w:line="360" w:lineRule="auto"/>
        <w:ind w:left="709"/>
        <w:jc w:val="both"/>
        <w:textAlignment w:val="baseline"/>
        <w:rPr>
          <w:rFonts w:ascii="Times New Roman" w:hAnsi="Times New Roman"/>
        </w:rPr>
      </w:pPr>
      <w:r>
        <w:rPr>
          <w:rFonts w:ascii="Times New Roman" w:hAnsi="Times New Roman"/>
        </w:rPr>
        <w:t xml:space="preserve">- </w:t>
      </w:r>
      <w:r w:rsidR="00840467" w:rsidRPr="00F379AD">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840467" w:rsidRPr="00F379AD" w:rsidRDefault="00F379AD" w:rsidP="00F379AD">
      <w:pPr>
        <w:pStyle w:val="a4"/>
        <w:widowControl w:val="0"/>
        <w:tabs>
          <w:tab w:val="left" w:pos="567"/>
          <w:tab w:val="left" w:pos="993"/>
        </w:tabs>
        <w:spacing w:before="0" w:beforeAutospacing="0" w:after="0" w:afterAutospacing="0" w:line="360" w:lineRule="auto"/>
        <w:ind w:left="709"/>
        <w:jc w:val="both"/>
        <w:textAlignment w:val="baseline"/>
        <w:rPr>
          <w:rFonts w:ascii="Times New Roman" w:hAnsi="Times New Roman"/>
        </w:rPr>
      </w:pPr>
      <w:r>
        <w:rPr>
          <w:rFonts w:ascii="Times New Roman" w:hAnsi="Times New Roman"/>
        </w:rPr>
        <w:t>-</w:t>
      </w:r>
      <w:r w:rsidR="00840467" w:rsidRPr="00F379AD">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840467" w:rsidRPr="00F379AD" w:rsidRDefault="00F379AD" w:rsidP="00F379AD">
      <w:pPr>
        <w:pStyle w:val="a4"/>
        <w:widowControl w:val="0"/>
        <w:tabs>
          <w:tab w:val="left" w:pos="567"/>
          <w:tab w:val="left" w:pos="993"/>
        </w:tabs>
        <w:spacing w:before="0" w:beforeAutospacing="0" w:after="0" w:afterAutospacing="0" w:line="360" w:lineRule="auto"/>
        <w:ind w:left="709"/>
        <w:jc w:val="both"/>
        <w:textAlignment w:val="baseline"/>
        <w:rPr>
          <w:rFonts w:ascii="Times New Roman" w:hAnsi="Times New Roman"/>
        </w:rPr>
      </w:pPr>
      <w:r>
        <w:rPr>
          <w:rFonts w:ascii="Times New Roman" w:hAnsi="Times New Roman"/>
        </w:rPr>
        <w:t xml:space="preserve">- </w:t>
      </w:r>
      <w:r w:rsidR="00840467" w:rsidRPr="00F379AD">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r>
        <w:rPr>
          <w:rFonts w:ascii="Times New Roman" w:hAnsi="Times New Roman"/>
        </w:rPr>
        <w:t xml:space="preserve">)» </w:t>
      </w:r>
      <w:r w:rsidRPr="00F379AD">
        <w:rPr>
          <w:rFonts w:ascii="Times New Roman" w:hAnsi="Times New Roman"/>
        </w:rPr>
        <w:t>[2]</w:t>
      </w:r>
    </w:p>
    <w:p w:rsidR="00526C16" w:rsidRPr="00F379AD" w:rsidRDefault="00683C24" w:rsidP="00F379AD">
      <w:pPr>
        <w:pStyle w:val="a4"/>
        <w:widowControl w:val="0"/>
        <w:tabs>
          <w:tab w:val="left" w:pos="567"/>
        </w:tabs>
        <w:spacing w:before="0" w:beforeAutospacing="0" w:after="0" w:afterAutospacing="0" w:line="360" w:lineRule="auto"/>
        <w:ind w:firstLine="709"/>
        <w:jc w:val="both"/>
        <w:rPr>
          <w:rFonts w:ascii="Times New Roman" w:hAnsi="Times New Roman"/>
        </w:rPr>
      </w:pPr>
      <w:r w:rsidRPr="00F379AD">
        <w:rPr>
          <w:rFonts w:ascii="Times New Roman" w:hAnsi="Times New Roman"/>
        </w:rPr>
        <w:t xml:space="preserve">Эти подходы  </w:t>
      </w:r>
      <w:r w:rsidR="00157043" w:rsidRPr="00F379AD">
        <w:rPr>
          <w:rFonts w:ascii="Times New Roman" w:hAnsi="Times New Roman"/>
        </w:rPr>
        <w:t xml:space="preserve"> полностью </w:t>
      </w:r>
      <w:r w:rsidRPr="00F379AD">
        <w:rPr>
          <w:rFonts w:ascii="Times New Roman" w:hAnsi="Times New Roman"/>
        </w:rPr>
        <w:t xml:space="preserve">соответствуют подходам к оценке проектной деятельности, где более высокую оценку получает ученик, если выполнил действие самостоятельно. </w:t>
      </w:r>
    </w:p>
    <w:p w:rsidR="00683C24" w:rsidRDefault="00683C24" w:rsidP="00F379AD">
      <w:pPr>
        <w:pStyle w:val="a4"/>
        <w:widowControl w:val="0"/>
        <w:tabs>
          <w:tab w:val="left" w:pos="567"/>
        </w:tabs>
        <w:spacing w:before="0" w:beforeAutospacing="0" w:after="0" w:afterAutospacing="0" w:line="360" w:lineRule="auto"/>
        <w:ind w:firstLine="709"/>
        <w:jc w:val="both"/>
        <w:rPr>
          <w:rFonts w:ascii="Times New Roman" w:hAnsi="Times New Roman"/>
        </w:rPr>
      </w:pPr>
      <w:r w:rsidRPr="00F379AD">
        <w:rPr>
          <w:rFonts w:ascii="Times New Roman" w:hAnsi="Times New Roman"/>
        </w:rPr>
        <w:t>В приложении представлен оценочный лист проектной деятельности, который мы используем два года, в том числе и для  оценки индивидуального итогового проекта.</w:t>
      </w:r>
      <w:r w:rsidR="00157043" w:rsidRPr="00F379AD">
        <w:rPr>
          <w:rFonts w:ascii="Times New Roman" w:hAnsi="Times New Roman"/>
        </w:rPr>
        <w:t xml:space="preserve"> Он отражает не </w:t>
      </w:r>
      <w:r w:rsidR="00D25D6D" w:rsidRPr="00F379AD">
        <w:rPr>
          <w:rFonts w:ascii="Times New Roman" w:hAnsi="Times New Roman"/>
        </w:rPr>
        <w:t>только  результаты проекта, ни и</w:t>
      </w:r>
      <w:r w:rsidR="00157043" w:rsidRPr="00F379AD">
        <w:rPr>
          <w:rFonts w:ascii="Times New Roman" w:hAnsi="Times New Roman"/>
        </w:rPr>
        <w:t xml:space="preserve"> уровень </w:t>
      </w:r>
      <w:proofErr w:type="spellStart"/>
      <w:r w:rsidR="00157043" w:rsidRPr="00F379AD">
        <w:rPr>
          <w:rFonts w:ascii="Times New Roman" w:hAnsi="Times New Roman"/>
        </w:rPr>
        <w:t>сформированности</w:t>
      </w:r>
      <w:proofErr w:type="spellEnd"/>
      <w:r w:rsidR="00157043" w:rsidRPr="00F379AD">
        <w:rPr>
          <w:rFonts w:ascii="Times New Roman" w:hAnsi="Times New Roman"/>
        </w:rPr>
        <w:t xml:space="preserve"> УУД, поэтому педагоги  </w:t>
      </w:r>
      <w:r w:rsidR="00D25D6D" w:rsidRPr="00F379AD">
        <w:rPr>
          <w:rFonts w:ascii="Times New Roman" w:hAnsi="Times New Roman"/>
        </w:rPr>
        <w:t>предъявляют его    при прохождении  аттестации на квалификационную категорию.</w:t>
      </w:r>
      <w:r w:rsidR="00B47870" w:rsidRPr="00F379AD">
        <w:rPr>
          <w:rFonts w:ascii="Times New Roman" w:hAnsi="Times New Roman"/>
        </w:rPr>
        <w:t xml:space="preserve">   Оценочные критерии     ориентированы в нем на  требования основной школы. Для  средней школы   требования к результатам будут приведены в соответствие с ООП, лист пока в разработке. Но при анализе требований опять же видим, что    они соответствуют  критериям  оценки проекта, которые были ранее, что облегчает школе задачу  разработки </w:t>
      </w:r>
      <w:proofErr w:type="spellStart"/>
      <w:r w:rsidR="00B47870" w:rsidRPr="00F379AD">
        <w:rPr>
          <w:rFonts w:ascii="Times New Roman" w:hAnsi="Times New Roman"/>
        </w:rPr>
        <w:t>критериальной</w:t>
      </w:r>
      <w:proofErr w:type="spellEnd"/>
      <w:r w:rsidR="00B47870" w:rsidRPr="00F379AD">
        <w:rPr>
          <w:rFonts w:ascii="Times New Roman" w:hAnsi="Times New Roman"/>
        </w:rPr>
        <w:t xml:space="preserve"> основы для оценки проекта  на уровне среднего образования.</w:t>
      </w:r>
      <w:r w:rsidR="00277CFD" w:rsidRPr="00F379AD">
        <w:rPr>
          <w:rFonts w:ascii="Times New Roman" w:hAnsi="Times New Roman"/>
        </w:rPr>
        <w:t xml:space="preserve"> Для примера</w:t>
      </w:r>
      <w:r w:rsidR="00B1108B" w:rsidRPr="00F379AD">
        <w:rPr>
          <w:rFonts w:ascii="Times New Roman" w:hAnsi="Times New Roman"/>
        </w:rPr>
        <w:t>:</w:t>
      </w:r>
    </w:p>
    <w:tbl>
      <w:tblPr>
        <w:tblStyle w:val="ab"/>
        <w:tblW w:w="0" w:type="auto"/>
        <w:tblLook w:val="04A0" w:firstRow="1" w:lastRow="0" w:firstColumn="1" w:lastColumn="0" w:noHBand="0" w:noVBand="1"/>
      </w:tblPr>
      <w:tblGrid>
        <w:gridCol w:w="4784"/>
        <w:gridCol w:w="4786"/>
      </w:tblGrid>
      <w:tr w:rsidR="00B1108B" w:rsidRPr="00F379AD" w:rsidTr="0038069C">
        <w:tc>
          <w:tcPr>
            <w:tcW w:w="4784" w:type="dxa"/>
          </w:tcPr>
          <w:p w:rsidR="00B1108B" w:rsidRPr="00C127A0" w:rsidRDefault="00B1108B" w:rsidP="00C127A0">
            <w:pPr>
              <w:pStyle w:val="a4"/>
              <w:widowControl w:val="0"/>
              <w:tabs>
                <w:tab w:val="left" w:pos="567"/>
              </w:tabs>
              <w:spacing w:before="0" w:beforeAutospacing="0" w:after="0" w:afterAutospacing="0"/>
              <w:jc w:val="both"/>
              <w:rPr>
                <w:rFonts w:ascii="Times New Roman" w:hAnsi="Times New Roman"/>
                <w:sz w:val="28"/>
                <w:szCs w:val="28"/>
              </w:rPr>
            </w:pPr>
            <w:r w:rsidRPr="00C127A0">
              <w:rPr>
                <w:rFonts w:ascii="Times New Roman" w:hAnsi="Times New Roman"/>
                <w:sz w:val="28"/>
                <w:szCs w:val="28"/>
              </w:rPr>
              <w:t>Критерии оценки проектной деятельности, разработанные лабораторией модернизации</w:t>
            </w:r>
            <w:r w:rsidR="008F515B" w:rsidRPr="00C127A0">
              <w:rPr>
                <w:rFonts w:ascii="Times New Roman" w:hAnsi="Times New Roman"/>
                <w:sz w:val="28"/>
                <w:szCs w:val="28"/>
              </w:rPr>
              <w:t xml:space="preserve"> [3]</w:t>
            </w:r>
          </w:p>
        </w:tc>
        <w:tc>
          <w:tcPr>
            <w:tcW w:w="4786" w:type="dxa"/>
          </w:tcPr>
          <w:p w:rsidR="00B1108B" w:rsidRPr="00C127A0" w:rsidRDefault="00B1108B" w:rsidP="00C127A0">
            <w:pPr>
              <w:pStyle w:val="a4"/>
              <w:widowControl w:val="0"/>
              <w:tabs>
                <w:tab w:val="left" w:pos="567"/>
              </w:tabs>
              <w:spacing w:before="0" w:beforeAutospacing="0" w:after="0" w:afterAutospacing="0"/>
              <w:jc w:val="both"/>
              <w:rPr>
                <w:rFonts w:ascii="Times New Roman" w:hAnsi="Times New Roman"/>
                <w:sz w:val="28"/>
                <w:szCs w:val="28"/>
              </w:rPr>
            </w:pPr>
            <w:r w:rsidRPr="00C127A0">
              <w:rPr>
                <w:rFonts w:ascii="Times New Roman" w:hAnsi="Times New Roman"/>
                <w:sz w:val="28"/>
                <w:szCs w:val="28"/>
                <w:u w:color="000000"/>
              </w:rPr>
              <w:t xml:space="preserve">Планируемые результаты учебно-исследовательской и проектной деятельности </w:t>
            </w:r>
            <w:proofErr w:type="gramStart"/>
            <w:r w:rsidRPr="00C127A0">
              <w:rPr>
                <w:rFonts w:ascii="Times New Roman" w:hAnsi="Times New Roman"/>
                <w:sz w:val="28"/>
                <w:szCs w:val="28"/>
                <w:u w:color="000000"/>
              </w:rPr>
              <w:t>обучающихся</w:t>
            </w:r>
            <w:proofErr w:type="gramEnd"/>
            <w:r w:rsidRPr="00C127A0">
              <w:rPr>
                <w:rFonts w:ascii="Times New Roman" w:hAnsi="Times New Roman"/>
                <w:sz w:val="28"/>
                <w:szCs w:val="28"/>
                <w:u w:color="000000"/>
              </w:rPr>
              <w:t xml:space="preserve"> в ООП СОО</w:t>
            </w:r>
            <w:r w:rsidR="008F515B" w:rsidRPr="00C127A0">
              <w:rPr>
                <w:rFonts w:ascii="Times New Roman" w:hAnsi="Times New Roman"/>
                <w:sz w:val="28"/>
                <w:szCs w:val="28"/>
                <w:u w:color="000000"/>
              </w:rPr>
              <w:t xml:space="preserve"> [2]</w:t>
            </w:r>
          </w:p>
        </w:tc>
      </w:tr>
      <w:tr w:rsidR="00B1108B" w:rsidRPr="00F379AD" w:rsidTr="0038069C">
        <w:tc>
          <w:tcPr>
            <w:tcW w:w="4784" w:type="dxa"/>
          </w:tcPr>
          <w:p w:rsidR="008F515B" w:rsidRPr="00C127A0" w:rsidRDefault="008F515B" w:rsidP="00C127A0">
            <w:pPr>
              <w:pStyle w:val="a4"/>
              <w:widowControl w:val="0"/>
              <w:tabs>
                <w:tab w:val="left" w:pos="567"/>
              </w:tabs>
              <w:spacing w:before="0" w:beforeAutospacing="0" w:after="0" w:afterAutospacing="0"/>
              <w:jc w:val="both"/>
              <w:rPr>
                <w:rFonts w:ascii="Times New Roman" w:hAnsi="Times New Roman"/>
                <w:b/>
                <w:sz w:val="28"/>
                <w:szCs w:val="28"/>
              </w:rPr>
            </w:pPr>
            <w:r w:rsidRPr="00C127A0">
              <w:rPr>
                <w:rFonts w:ascii="Times New Roman" w:hAnsi="Times New Roman"/>
                <w:b/>
                <w:sz w:val="28"/>
                <w:szCs w:val="28"/>
              </w:rPr>
              <w:t>Компетенция «Решение проблем»</w:t>
            </w:r>
          </w:p>
          <w:p w:rsidR="00F76ACE" w:rsidRPr="00C127A0" w:rsidRDefault="00F76ACE" w:rsidP="00C127A0">
            <w:pPr>
              <w:pStyle w:val="a4"/>
              <w:widowControl w:val="0"/>
              <w:tabs>
                <w:tab w:val="left" w:pos="567"/>
              </w:tabs>
              <w:spacing w:before="0" w:beforeAutospacing="0" w:after="0" w:afterAutospacing="0"/>
              <w:jc w:val="both"/>
              <w:rPr>
                <w:rFonts w:ascii="Times New Roman" w:hAnsi="Times New Roman"/>
                <w:sz w:val="28"/>
                <w:szCs w:val="28"/>
              </w:rPr>
            </w:pPr>
            <w:r w:rsidRPr="00C127A0">
              <w:rPr>
                <w:rFonts w:ascii="Times New Roman" w:hAnsi="Times New Roman"/>
                <w:sz w:val="28"/>
                <w:szCs w:val="28"/>
              </w:rPr>
              <w:t>4б. – спланировал время;</w:t>
            </w:r>
          </w:p>
          <w:p w:rsidR="00F76ACE" w:rsidRPr="00C127A0" w:rsidRDefault="00F76ACE" w:rsidP="00C127A0">
            <w:pPr>
              <w:pStyle w:val="a4"/>
              <w:widowControl w:val="0"/>
              <w:tabs>
                <w:tab w:val="left" w:pos="567"/>
              </w:tabs>
              <w:spacing w:before="0" w:beforeAutospacing="0" w:after="0" w:afterAutospacing="0"/>
              <w:jc w:val="both"/>
              <w:rPr>
                <w:rFonts w:ascii="Times New Roman" w:hAnsi="Times New Roman"/>
                <w:sz w:val="28"/>
                <w:szCs w:val="28"/>
              </w:rPr>
            </w:pPr>
            <w:r w:rsidRPr="00C127A0">
              <w:rPr>
                <w:rFonts w:ascii="Times New Roman" w:hAnsi="Times New Roman"/>
                <w:sz w:val="28"/>
                <w:szCs w:val="28"/>
              </w:rPr>
              <w:t>5б. – зафиксировал результаты текущего контроля;</w:t>
            </w:r>
          </w:p>
          <w:p w:rsidR="00B1108B" w:rsidRPr="00C127A0" w:rsidRDefault="00F76ACE" w:rsidP="00C127A0">
            <w:pPr>
              <w:pStyle w:val="a4"/>
              <w:widowControl w:val="0"/>
              <w:tabs>
                <w:tab w:val="left" w:pos="567"/>
              </w:tabs>
              <w:spacing w:before="0" w:beforeAutospacing="0" w:after="0" w:afterAutospacing="0"/>
              <w:jc w:val="both"/>
              <w:rPr>
                <w:rFonts w:ascii="Times New Roman" w:hAnsi="Times New Roman"/>
                <w:sz w:val="28"/>
                <w:szCs w:val="28"/>
              </w:rPr>
            </w:pPr>
            <w:r w:rsidRPr="00C127A0">
              <w:rPr>
                <w:rFonts w:ascii="Times New Roman" w:hAnsi="Times New Roman"/>
                <w:sz w:val="28"/>
                <w:szCs w:val="28"/>
              </w:rPr>
              <w:t>6.б. – спланировал текущий контроль;</w:t>
            </w:r>
          </w:p>
          <w:p w:rsidR="00F76ACE" w:rsidRPr="00C127A0" w:rsidRDefault="00F76ACE" w:rsidP="00C127A0">
            <w:pPr>
              <w:pStyle w:val="a4"/>
              <w:widowControl w:val="0"/>
              <w:tabs>
                <w:tab w:val="left" w:pos="567"/>
              </w:tabs>
              <w:spacing w:before="0" w:beforeAutospacing="0" w:after="0" w:afterAutospacing="0"/>
              <w:jc w:val="both"/>
              <w:rPr>
                <w:rFonts w:ascii="Times New Roman" w:hAnsi="Times New Roman"/>
                <w:sz w:val="28"/>
                <w:szCs w:val="28"/>
              </w:rPr>
            </w:pPr>
            <w:r w:rsidRPr="00C127A0">
              <w:rPr>
                <w:rFonts w:ascii="Times New Roman" w:hAnsi="Times New Roman"/>
                <w:sz w:val="28"/>
                <w:szCs w:val="28"/>
              </w:rPr>
              <w:t xml:space="preserve">7б.- </w:t>
            </w:r>
            <w:proofErr w:type="gramStart"/>
            <w:r w:rsidRPr="00C127A0">
              <w:rPr>
                <w:rFonts w:ascii="Times New Roman" w:hAnsi="Times New Roman"/>
                <w:sz w:val="28"/>
                <w:szCs w:val="28"/>
              </w:rPr>
              <w:t>спланировал</w:t>
            </w:r>
            <w:proofErr w:type="gramEnd"/>
            <w:r w:rsidRPr="00C127A0">
              <w:rPr>
                <w:rFonts w:ascii="Times New Roman" w:hAnsi="Times New Roman"/>
                <w:sz w:val="28"/>
                <w:szCs w:val="28"/>
              </w:rPr>
              <w:t xml:space="preserve"> шаги и указал некоторые ресурсы;</w:t>
            </w:r>
          </w:p>
          <w:p w:rsidR="00F76ACE" w:rsidRPr="00C127A0" w:rsidRDefault="00F76ACE" w:rsidP="00C127A0">
            <w:pPr>
              <w:pStyle w:val="a4"/>
              <w:widowControl w:val="0"/>
              <w:tabs>
                <w:tab w:val="left" w:pos="567"/>
              </w:tabs>
              <w:spacing w:before="0" w:beforeAutospacing="0" w:after="0" w:afterAutospacing="0"/>
              <w:jc w:val="both"/>
              <w:rPr>
                <w:rFonts w:ascii="Times New Roman" w:hAnsi="Times New Roman"/>
                <w:sz w:val="28"/>
                <w:szCs w:val="28"/>
              </w:rPr>
            </w:pPr>
            <w:r w:rsidRPr="00C127A0">
              <w:rPr>
                <w:rFonts w:ascii="Times New Roman" w:hAnsi="Times New Roman"/>
                <w:sz w:val="28"/>
                <w:szCs w:val="28"/>
              </w:rPr>
              <w:t>8б. – обосновал ресурсы</w:t>
            </w:r>
          </w:p>
        </w:tc>
        <w:tc>
          <w:tcPr>
            <w:tcW w:w="4786" w:type="dxa"/>
          </w:tcPr>
          <w:p w:rsidR="008F515B" w:rsidRPr="00C127A0" w:rsidRDefault="008F515B" w:rsidP="00C127A0">
            <w:pPr>
              <w:pStyle w:val="a4"/>
              <w:widowControl w:val="0"/>
              <w:tabs>
                <w:tab w:val="left" w:pos="567"/>
              </w:tabs>
              <w:spacing w:before="0" w:beforeAutospacing="0" w:after="0" w:afterAutospacing="0"/>
              <w:jc w:val="both"/>
              <w:rPr>
                <w:rFonts w:ascii="Times New Roman" w:hAnsi="Times New Roman"/>
                <w:b/>
                <w:sz w:val="28"/>
                <w:szCs w:val="28"/>
              </w:rPr>
            </w:pPr>
            <w:r w:rsidRPr="00C127A0">
              <w:rPr>
                <w:rFonts w:ascii="Times New Roman" w:hAnsi="Times New Roman"/>
                <w:b/>
                <w:sz w:val="28"/>
                <w:szCs w:val="28"/>
              </w:rPr>
              <w:t>Регулятивные УУД</w:t>
            </w:r>
            <w:r w:rsidR="00F76ACE" w:rsidRPr="00C127A0">
              <w:rPr>
                <w:rFonts w:ascii="Times New Roman" w:hAnsi="Times New Roman"/>
                <w:b/>
                <w:sz w:val="28"/>
                <w:szCs w:val="28"/>
              </w:rPr>
              <w:t xml:space="preserve"> </w:t>
            </w:r>
          </w:p>
          <w:p w:rsidR="008F515B" w:rsidRPr="00C127A0" w:rsidRDefault="00F76ACE" w:rsidP="00C127A0">
            <w:pPr>
              <w:pStyle w:val="a4"/>
              <w:widowControl w:val="0"/>
              <w:tabs>
                <w:tab w:val="left" w:pos="567"/>
              </w:tabs>
              <w:spacing w:before="0" w:beforeAutospacing="0" w:after="0" w:afterAutospacing="0"/>
              <w:jc w:val="both"/>
              <w:rPr>
                <w:rFonts w:ascii="Times New Roman" w:hAnsi="Times New Roman"/>
                <w:sz w:val="28"/>
                <w:szCs w:val="28"/>
              </w:rPr>
            </w:pPr>
            <w:r w:rsidRPr="00C127A0">
              <w:rPr>
                <w:rFonts w:ascii="Times New Roman" w:hAnsi="Times New Roman"/>
                <w:sz w:val="28"/>
                <w:szCs w:val="28"/>
              </w:rPr>
              <w:t>Обучающиеся научатся</w:t>
            </w:r>
          </w:p>
          <w:p w:rsidR="00B1108B" w:rsidRPr="00C127A0" w:rsidRDefault="008F515B" w:rsidP="00C127A0">
            <w:pPr>
              <w:pStyle w:val="a4"/>
              <w:widowControl w:val="0"/>
              <w:tabs>
                <w:tab w:val="left" w:pos="567"/>
              </w:tabs>
              <w:spacing w:before="0" w:beforeAutospacing="0" w:after="0" w:afterAutospacing="0"/>
              <w:jc w:val="both"/>
              <w:rPr>
                <w:rFonts w:ascii="Times New Roman" w:hAnsi="Times New Roman"/>
                <w:sz w:val="28"/>
                <w:szCs w:val="28"/>
              </w:rPr>
            </w:pPr>
            <w:r w:rsidRPr="00C127A0">
              <w:rPr>
                <w:rFonts w:ascii="Times New Roman" w:hAnsi="Times New Roman"/>
                <w:sz w:val="28"/>
                <w:szCs w:val="28"/>
              </w:rPr>
              <w:t>-</w:t>
            </w:r>
            <w:r w:rsidR="00F76ACE" w:rsidRPr="00C127A0">
              <w:rPr>
                <w:rFonts w:ascii="Times New Roman" w:hAnsi="Times New Roman"/>
                <w:sz w:val="28"/>
                <w:szCs w:val="28"/>
              </w:rPr>
              <w:t xml:space="preserve"> </w:t>
            </w:r>
            <w:r w:rsidR="00B1108B" w:rsidRPr="00C127A0">
              <w:rPr>
                <w:rFonts w:ascii="Times New Roman" w:hAnsi="Times New Roman"/>
                <w:sz w:val="28"/>
                <w:szCs w:val="28"/>
              </w:rPr>
              <w:t>оценивать ресурсы, в том числе и нематериальные (такие, как время), необходимые для достижения поставленной цели;</w:t>
            </w:r>
          </w:p>
          <w:p w:rsidR="008F515B" w:rsidRPr="00C127A0" w:rsidRDefault="008F515B" w:rsidP="00C127A0">
            <w:pPr>
              <w:pStyle w:val="a"/>
              <w:widowControl w:val="0"/>
              <w:tabs>
                <w:tab w:val="left" w:pos="567"/>
              </w:tabs>
              <w:spacing w:line="240" w:lineRule="auto"/>
              <w:rPr>
                <w:szCs w:val="28"/>
              </w:rPr>
            </w:pPr>
            <w:r w:rsidRPr="00C127A0">
              <w:rPr>
                <w:szCs w:val="28"/>
              </w:rPr>
              <w:t xml:space="preserve">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w:t>
            </w:r>
            <w:r w:rsidRPr="00C127A0">
              <w:rPr>
                <w:szCs w:val="28"/>
              </w:rPr>
              <w:lastRenderedPageBreak/>
              <w:t>или исследования на каждом этапе реализации и по завершении работы</w:t>
            </w:r>
          </w:p>
        </w:tc>
      </w:tr>
    </w:tbl>
    <w:p w:rsidR="00B1108B" w:rsidRPr="00F379AD" w:rsidRDefault="008F515B" w:rsidP="00F379AD">
      <w:pPr>
        <w:pStyle w:val="a4"/>
        <w:widowControl w:val="0"/>
        <w:tabs>
          <w:tab w:val="left" w:pos="567"/>
        </w:tabs>
        <w:spacing w:before="0" w:beforeAutospacing="0" w:after="0" w:afterAutospacing="0" w:line="360" w:lineRule="auto"/>
        <w:ind w:firstLine="709"/>
        <w:jc w:val="both"/>
        <w:rPr>
          <w:rFonts w:ascii="Times New Roman" w:hAnsi="Times New Roman"/>
        </w:rPr>
      </w:pPr>
      <w:r w:rsidRPr="00F379AD">
        <w:rPr>
          <w:rFonts w:ascii="Times New Roman" w:hAnsi="Times New Roman"/>
        </w:rPr>
        <w:lastRenderedPageBreak/>
        <w:t xml:space="preserve">Таким образом,  ранее используемый  материал оценки проектов может быть  взят за основу для разработки критериев оценки проекта при реализации  ФГОС СОО. </w:t>
      </w:r>
      <w:r w:rsidR="00326962" w:rsidRPr="00F379AD">
        <w:rPr>
          <w:rFonts w:ascii="Times New Roman" w:hAnsi="Times New Roman"/>
        </w:rPr>
        <w:t xml:space="preserve"> </w:t>
      </w:r>
    </w:p>
    <w:p w:rsidR="00295A3C" w:rsidRPr="00F379AD" w:rsidRDefault="00B5224E" w:rsidP="00F379AD">
      <w:pPr>
        <w:pStyle w:val="a4"/>
        <w:widowControl w:val="0"/>
        <w:tabs>
          <w:tab w:val="left" w:pos="567"/>
        </w:tabs>
        <w:spacing w:before="0" w:beforeAutospacing="0" w:after="0" w:afterAutospacing="0" w:line="360" w:lineRule="auto"/>
        <w:ind w:firstLine="709"/>
        <w:jc w:val="both"/>
        <w:rPr>
          <w:rFonts w:ascii="Times New Roman" w:hAnsi="Times New Roman"/>
          <w:u w:color="252525"/>
          <w:bdr w:val="nil"/>
          <w:shd w:val="clear" w:color="auto" w:fill="FFFFFF"/>
        </w:rPr>
      </w:pPr>
      <w:r w:rsidRPr="00F379AD">
        <w:rPr>
          <w:rFonts w:ascii="Times New Roman" w:hAnsi="Times New Roman"/>
        </w:rPr>
        <w:t>Переход к реализации ФГОС  СОО  показывает, что мы придерживаемся верного направления в оценке проекта, где уровень самостоятельности  является ведущим. Этим мы создаем преемственность основной и средней школы и формируем у выпускников основной школы  предпосылки  успешной реализации требований ФГОС СОО. Если н</w:t>
      </w:r>
      <w:r w:rsidR="00295A3C" w:rsidRPr="00F379AD">
        <w:rPr>
          <w:rFonts w:ascii="Times New Roman" w:hAnsi="Times New Roman"/>
          <w:u w:color="252525"/>
          <w:bdr w:val="nil"/>
          <w:shd w:val="clear" w:color="auto" w:fill="FFFFFF"/>
        </w:rPr>
        <w:t xml:space="preserve">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w:t>
      </w:r>
      <w:proofErr w:type="gramStart"/>
      <w:r w:rsidR="00295A3C" w:rsidRPr="00F379AD">
        <w:rPr>
          <w:rFonts w:ascii="Times New Roman" w:hAnsi="Times New Roman"/>
          <w:u w:color="252525"/>
          <w:bdr w:val="nil"/>
          <w:shd w:val="clear" w:color="auto" w:fill="FFFFFF"/>
        </w:rPr>
        <w:t>обучающихся</w:t>
      </w:r>
      <w:proofErr w:type="gramEnd"/>
      <w:r w:rsidR="00295A3C" w:rsidRPr="00F379AD">
        <w:rPr>
          <w:rFonts w:ascii="Times New Roman" w:hAnsi="Times New Roman"/>
          <w:u w:color="252525"/>
          <w:bdr w:val="nil"/>
          <w:shd w:val="clear" w:color="auto" w:fill="FFFFFF"/>
        </w:rPr>
        <w:t xml:space="preserve">. Они самостоятельно формулируют </w:t>
      </w:r>
      <w:proofErr w:type="spellStart"/>
      <w:r w:rsidR="00295A3C" w:rsidRPr="00F379AD">
        <w:rPr>
          <w:rFonts w:ascii="Times New Roman" w:hAnsi="Times New Roman"/>
          <w:u w:color="252525"/>
          <w:bdr w:val="nil"/>
          <w:shd w:val="clear" w:color="auto" w:fill="FFFFFF"/>
        </w:rPr>
        <w:t>предпроектную</w:t>
      </w:r>
      <w:proofErr w:type="spellEnd"/>
      <w:r w:rsidR="00295A3C" w:rsidRPr="00F379AD">
        <w:rPr>
          <w:rFonts w:ascii="Times New Roman" w:hAnsi="Times New Roman"/>
          <w:u w:color="252525"/>
          <w:bdr w:val="nil"/>
          <w:shd w:val="clear" w:color="auto" w:fill="FFFFFF"/>
        </w:rPr>
        <w:t xml:space="preserve"> идею, ставят цели, описывают необходимые ресурсы и пр. </w:t>
      </w:r>
    </w:p>
    <w:p w:rsidR="00B5224E" w:rsidRPr="00F379AD" w:rsidRDefault="00422DC9" w:rsidP="00F379AD">
      <w:pPr>
        <w:pStyle w:val="a4"/>
        <w:widowControl w:val="0"/>
        <w:tabs>
          <w:tab w:val="left" w:pos="567"/>
        </w:tabs>
        <w:spacing w:before="0" w:beforeAutospacing="0" w:after="0" w:afterAutospacing="0" w:line="360" w:lineRule="auto"/>
        <w:ind w:firstLine="709"/>
        <w:jc w:val="both"/>
        <w:rPr>
          <w:rFonts w:ascii="Times New Roman" w:hAnsi="Times New Roman"/>
          <w:u w:color="252525"/>
          <w:bdr w:val="nil"/>
          <w:shd w:val="clear" w:color="auto" w:fill="FFFFFF"/>
        </w:rPr>
      </w:pPr>
      <w:r w:rsidRPr="00F379AD">
        <w:rPr>
          <w:rFonts w:ascii="Times New Roman" w:hAnsi="Times New Roman"/>
          <w:u w:color="252525"/>
          <w:bdr w:val="nil"/>
          <w:shd w:val="clear" w:color="auto" w:fill="FFFFFF"/>
        </w:rPr>
        <w:t xml:space="preserve">При реализации проектной </w:t>
      </w:r>
      <w:r w:rsidR="0019086C" w:rsidRPr="00F379AD">
        <w:rPr>
          <w:rFonts w:ascii="Times New Roman" w:hAnsi="Times New Roman"/>
          <w:u w:color="252525"/>
          <w:bdr w:val="nil"/>
          <w:shd w:val="clear" w:color="auto" w:fill="FFFFFF"/>
        </w:rPr>
        <w:t xml:space="preserve">деятельности в средней школе мы основывались на программе «Основы проектирования», разработанной уже упоминавшейся мной лабораторией модернизации.  Думаю, что все знакомы с этой программой, но зачастую подход к ее реализации был формальным.   Выполнение этой программы в полном объеме  в сочетании с реализацией индивидуальных учебных планов  в средней школе позволили школе   при выполнении ООП СОО основываться на своем  опыте, который  адаптируем    к новым требованиям. </w:t>
      </w:r>
      <w:r w:rsidR="00BF72CA" w:rsidRPr="00F379AD">
        <w:rPr>
          <w:rFonts w:ascii="Times New Roman" w:hAnsi="Times New Roman"/>
          <w:u w:color="252525"/>
          <w:bdr w:val="nil"/>
          <w:shd w:val="clear" w:color="auto" w:fill="FFFFFF"/>
        </w:rPr>
        <w:t xml:space="preserve"> Выбор учащимися модулей курса был продиктован их  дальнейшими профессиональными планами и  реализуемой образовательной траекторией,  что  также обеспечивает преемственность при переходе на ста</w:t>
      </w:r>
      <w:r w:rsidR="00D76FA4" w:rsidRPr="00F379AD">
        <w:rPr>
          <w:rFonts w:ascii="Times New Roman" w:hAnsi="Times New Roman"/>
          <w:u w:color="252525"/>
          <w:bdr w:val="nil"/>
          <w:shd w:val="clear" w:color="auto" w:fill="FFFFFF"/>
        </w:rPr>
        <w:t>н</w:t>
      </w:r>
      <w:r w:rsidR="00BF72CA" w:rsidRPr="00F379AD">
        <w:rPr>
          <w:rFonts w:ascii="Times New Roman" w:hAnsi="Times New Roman"/>
          <w:u w:color="252525"/>
          <w:bdr w:val="nil"/>
          <w:shd w:val="clear" w:color="auto" w:fill="FFFFFF"/>
        </w:rPr>
        <w:t xml:space="preserve">дарт среднего образования. </w:t>
      </w:r>
      <w:r w:rsidR="0019086C" w:rsidRPr="00F379AD">
        <w:rPr>
          <w:rFonts w:ascii="Times New Roman" w:hAnsi="Times New Roman"/>
          <w:u w:color="252525"/>
          <w:bdr w:val="nil"/>
          <w:shd w:val="clear" w:color="auto" w:fill="FFFFFF"/>
        </w:rPr>
        <w:t xml:space="preserve">Сравним </w:t>
      </w:r>
      <w:r w:rsidR="00D25D6D" w:rsidRPr="00F379AD">
        <w:rPr>
          <w:rFonts w:ascii="Times New Roman" w:hAnsi="Times New Roman"/>
          <w:u w:color="252525"/>
          <w:bdr w:val="nil"/>
          <w:shd w:val="clear" w:color="auto" w:fill="FFFFFF"/>
        </w:rPr>
        <w:t xml:space="preserve"> ранее реализуемую программу с положениями ООП СОО:</w:t>
      </w:r>
    </w:p>
    <w:tbl>
      <w:tblPr>
        <w:tblStyle w:val="ab"/>
        <w:tblW w:w="0" w:type="auto"/>
        <w:tblLook w:val="04A0" w:firstRow="1" w:lastRow="0" w:firstColumn="1" w:lastColumn="0" w:noHBand="0" w:noVBand="1"/>
      </w:tblPr>
      <w:tblGrid>
        <w:gridCol w:w="4503"/>
        <w:gridCol w:w="4677"/>
      </w:tblGrid>
      <w:tr w:rsidR="00F72DF5" w:rsidRPr="00F379AD" w:rsidTr="00F72DF5">
        <w:tc>
          <w:tcPr>
            <w:tcW w:w="4503" w:type="dxa"/>
          </w:tcPr>
          <w:p w:rsidR="00F72DF5" w:rsidRPr="0038069C" w:rsidRDefault="00F72DF5" w:rsidP="00F379AD">
            <w:pPr>
              <w:pStyle w:val="a4"/>
              <w:widowControl w:val="0"/>
              <w:tabs>
                <w:tab w:val="left" w:pos="567"/>
              </w:tabs>
              <w:spacing w:before="0" w:beforeAutospacing="0" w:after="0" w:afterAutospacing="0" w:line="360" w:lineRule="auto"/>
              <w:jc w:val="both"/>
              <w:rPr>
                <w:rFonts w:ascii="Times New Roman" w:hAnsi="Times New Roman"/>
                <w:b/>
                <w:sz w:val="28"/>
                <w:szCs w:val="28"/>
                <w:u w:color="252525"/>
                <w:bdr w:val="nil"/>
                <w:shd w:val="clear" w:color="auto" w:fill="FFFFFF"/>
              </w:rPr>
            </w:pPr>
            <w:r w:rsidRPr="0038069C">
              <w:rPr>
                <w:rFonts w:ascii="Times New Roman" w:hAnsi="Times New Roman"/>
                <w:b/>
                <w:sz w:val="28"/>
                <w:szCs w:val="28"/>
                <w:u w:color="252525"/>
                <w:bdr w:val="nil"/>
                <w:shd w:val="clear" w:color="auto" w:fill="FFFFFF"/>
              </w:rPr>
              <w:t>Модули  курса «Основы проектирования»</w:t>
            </w:r>
          </w:p>
        </w:tc>
        <w:tc>
          <w:tcPr>
            <w:tcW w:w="4677" w:type="dxa"/>
          </w:tcPr>
          <w:p w:rsidR="00F72DF5" w:rsidRPr="0038069C" w:rsidRDefault="00F72DF5" w:rsidP="00F379AD">
            <w:pPr>
              <w:pStyle w:val="a4"/>
              <w:widowControl w:val="0"/>
              <w:tabs>
                <w:tab w:val="left" w:pos="567"/>
              </w:tabs>
              <w:spacing w:before="0" w:beforeAutospacing="0" w:after="0" w:afterAutospacing="0" w:line="360" w:lineRule="auto"/>
              <w:jc w:val="both"/>
              <w:rPr>
                <w:rFonts w:ascii="Times New Roman" w:hAnsi="Times New Roman"/>
                <w:b/>
                <w:sz w:val="28"/>
                <w:szCs w:val="28"/>
                <w:u w:color="252525"/>
                <w:bdr w:val="nil"/>
                <w:shd w:val="clear" w:color="auto" w:fill="FFFFFF"/>
              </w:rPr>
            </w:pPr>
            <w:r w:rsidRPr="0038069C">
              <w:rPr>
                <w:rFonts w:ascii="Times New Roman" w:hAnsi="Times New Roman"/>
                <w:b/>
                <w:sz w:val="28"/>
                <w:szCs w:val="28"/>
                <w:u w:color="252525"/>
                <w:bdr w:val="nil"/>
                <w:shd w:val="clear" w:color="auto" w:fill="FFFFFF"/>
              </w:rPr>
              <w:t xml:space="preserve">Приоритетные направления реализации проектной деятельности </w:t>
            </w:r>
            <w:proofErr w:type="gramStart"/>
            <w:r w:rsidRPr="0038069C">
              <w:rPr>
                <w:rFonts w:ascii="Times New Roman" w:hAnsi="Times New Roman"/>
                <w:b/>
                <w:sz w:val="28"/>
                <w:szCs w:val="28"/>
                <w:u w:color="252525"/>
                <w:bdr w:val="nil"/>
                <w:shd w:val="clear" w:color="auto" w:fill="FFFFFF"/>
              </w:rPr>
              <w:t>в</w:t>
            </w:r>
            <w:proofErr w:type="gramEnd"/>
            <w:r w:rsidRPr="0038069C">
              <w:rPr>
                <w:rFonts w:ascii="Times New Roman" w:hAnsi="Times New Roman"/>
                <w:b/>
                <w:sz w:val="28"/>
                <w:szCs w:val="28"/>
                <w:u w:color="252525"/>
                <w:bdr w:val="nil"/>
                <w:shd w:val="clear" w:color="auto" w:fill="FFFFFF"/>
              </w:rPr>
              <w:t xml:space="preserve"> примерной ООП СОО</w:t>
            </w:r>
          </w:p>
        </w:tc>
      </w:tr>
      <w:tr w:rsidR="00F72DF5" w:rsidRPr="00F379AD" w:rsidTr="00F72DF5">
        <w:tc>
          <w:tcPr>
            <w:tcW w:w="4503" w:type="dxa"/>
          </w:tcPr>
          <w:p w:rsidR="00F72DF5" w:rsidRPr="0038069C" w:rsidRDefault="00F72DF5" w:rsidP="00F379AD">
            <w:pPr>
              <w:pStyle w:val="a4"/>
              <w:widowControl w:val="0"/>
              <w:tabs>
                <w:tab w:val="left" w:pos="567"/>
              </w:tabs>
              <w:spacing w:before="0" w:beforeAutospacing="0" w:after="0" w:afterAutospacing="0" w:line="360" w:lineRule="auto"/>
              <w:jc w:val="both"/>
              <w:rPr>
                <w:rFonts w:ascii="Times New Roman" w:hAnsi="Times New Roman"/>
                <w:b/>
                <w:sz w:val="28"/>
                <w:szCs w:val="28"/>
                <w:u w:color="252525"/>
                <w:bdr w:val="nil"/>
                <w:shd w:val="clear" w:color="auto" w:fill="FFFFFF"/>
              </w:rPr>
            </w:pPr>
            <w:r w:rsidRPr="0038069C">
              <w:rPr>
                <w:rFonts w:ascii="Times New Roman" w:hAnsi="Times New Roman"/>
                <w:b/>
                <w:sz w:val="28"/>
                <w:szCs w:val="28"/>
                <w:u w:color="252525"/>
                <w:bdr w:val="nil"/>
                <w:shd w:val="clear" w:color="auto" w:fill="FFFFFF"/>
              </w:rPr>
              <w:t>Социальный проект</w:t>
            </w:r>
          </w:p>
        </w:tc>
        <w:tc>
          <w:tcPr>
            <w:tcW w:w="4677" w:type="dxa"/>
          </w:tcPr>
          <w:p w:rsidR="00F72DF5" w:rsidRPr="0038069C" w:rsidRDefault="00F72DF5" w:rsidP="00F379AD">
            <w:pPr>
              <w:pStyle w:val="a4"/>
              <w:widowControl w:val="0"/>
              <w:tabs>
                <w:tab w:val="left" w:pos="567"/>
              </w:tabs>
              <w:spacing w:before="0" w:beforeAutospacing="0" w:after="0" w:afterAutospacing="0" w:line="360" w:lineRule="auto"/>
              <w:jc w:val="both"/>
              <w:rPr>
                <w:rFonts w:ascii="Times New Roman" w:hAnsi="Times New Roman"/>
                <w:b/>
                <w:sz w:val="28"/>
                <w:szCs w:val="28"/>
                <w:u w:color="252525"/>
                <w:bdr w:val="nil"/>
                <w:shd w:val="clear" w:color="auto" w:fill="FFFFFF"/>
              </w:rPr>
            </w:pPr>
            <w:r w:rsidRPr="0038069C">
              <w:rPr>
                <w:rFonts w:ascii="Times New Roman" w:hAnsi="Times New Roman"/>
                <w:b/>
                <w:sz w:val="28"/>
                <w:szCs w:val="28"/>
                <w:u w:color="252525"/>
                <w:bdr w:val="nil"/>
                <w:shd w:val="clear" w:color="auto" w:fill="FFFFFF"/>
              </w:rPr>
              <w:t>Социальное</w:t>
            </w:r>
          </w:p>
        </w:tc>
      </w:tr>
      <w:tr w:rsidR="00F72DF5" w:rsidRPr="00F379AD" w:rsidTr="00F72DF5">
        <w:tc>
          <w:tcPr>
            <w:tcW w:w="4503" w:type="dxa"/>
          </w:tcPr>
          <w:p w:rsidR="00F72DF5" w:rsidRPr="0038069C" w:rsidRDefault="00F72DF5" w:rsidP="00F379AD">
            <w:pPr>
              <w:pStyle w:val="a4"/>
              <w:widowControl w:val="0"/>
              <w:tabs>
                <w:tab w:val="left" w:pos="567"/>
              </w:tabs>
              <w:spacing w:before="0" w:beforeAutospacing="0" w:after="0" w:afterAutospacing="0" w:line="360" w:lineRule="auto"/>
              <w:jc w:val="both"/>
              <w:rPr>
                <w:rFonts w:ascii="Times New Roman" w:hAnsi="Times New Roman"/>
                <w:b/>
                <w:sz w:val="28"/>
                <w:szCs w:val="28"/>
                <w:u w:color="252525"/>
                <w:bdr w:val="nil"/>
                <w:shd w:val="clear" w:color="auto" w:fill="FFFFFF"/>
              </w:rPr>
            </w:pPr>
            <w:r w:rsidRPr="0038069C">
              <w:rPr>
                <w:rFonts w:ascii="Times New Roman" w:hAnsi="Times New Roman"/>
                <w:b/>
                <w:sz w:val="28"/>
                <w:szCs w:val="28"/>
                <w:u w:color="252525"/>
                <w:bdr w:val="nil"/>
                <w:shd w:val="clear" w:color="auto" w:fill="FFFFFF"/>
              </w:rPr>
              <w:t xml:space="preserve">Бизнес </w:t>
            </w:r>
            <w:proofErr w:type="gramStart"/>
            <w:r w:rsidRPr="0038069C">
              <w:rPr>
                <w:rFonts w:ascii="Times New Roman" w:hAnsi="Times New Roman"/>
                <w:b/>
                <w:sz w:val="28"/>
                <w:szCs w:val="28"/>
                <w:u w:color="252525"/>
                <w:bdr w:val="nil"/>
                <w:shd w:val="clear" w:color="auto" w:fill="FFFFFF"/>
              </w:rPr>
              <w:t>-п</w:t>
            </w:r>
            <w:proofErr w:type="gramEnd"/>
            <w:r w:rsidRPr="0038069C">
              <w:rPr>
                <w:rFonts w:ascii="Times New Roman" w:hAnsi="Times New Roman"/>
                <w:b/>
                <w:sz w:val="28"/>
                <w:szCs w:val="28"/>
                <w:u w:color="252525"/>
                <w:bdr w:val="nil"/>
                <w:shd w:val="clear" w:color="auto" w:fill="FFFFFF"/>
              </w:rPr>
              <w:t>лан</w:t>
            </w:r>
          </w:p>
        </w:tc>
        <w:tc>
          <w:tcPr>
            <w:tcW w:w="4677" w:type="dxa"/>
          </w:tcPr>
          <w:p w:rsidR="00F72DF5" w:rsidRPr="0038069C" w:rsidRDefault="00F72DF5" w:rsidP="00F379AD">
            <w:pPr>
              <w:pStyle w:val="a4"/>
              <w:widowControl w:val="0"/>
              <w:tabs>
                <w:tab w:val="left" w:pos="567"/>
              </w:tabs>
              <w:spacing w:before="0" w:beforeAutospacing="0" w:after="0" w:afterAutospacing="0" w:line="360" w:lineRule="auto"/>
              <w:jc w:val="both"/>
              <w:rPr>
                <w:rFonts w:ascii="Times New Roman" w:hAnsi="Times New Roman"/>
                <w:b/>
                <w:sz w:val="28"/>
                <w:szCs w:val="28"/>
                <w:u w:color="252525"/>
                <w:bdr w:val="nil"/>
                <w:shd w:val="clear" w:color="auto" w:fill="FFFFFF"/>
              </w:rPr>
            </w:pPr>
            <w:r w:rsidRPr="0038069C">
              <w:rPr>
                <w:rFonts w:ascii="Times New Roman" w:hAnsi="Times New Roman"/>
                <w:b/>
                <w:sz w:val="28"/>
                <w:szCs w:val="28"/>
                <w:u w:color="252525"/>
                <w:bdr w:val="nil"/>
                <w:shd w:val="clear" w:color="auto" w:fill="FFFFFF"/>
              </w:rPr>
              <w:t xml:space="preserve">Бизнес </w:t>
            </w:r>
            <w:proofErr w:type="gramStart"/>
            <w:r w:rsidRPr="0038069C">
              <w:rPr>
                <w:rFonts w:ascii="Times New Roman" w:hAnsi="Times New Roman"/>
                <w:b/>
                <w:sz w:val="28"/>
                <w:szCs w:val="28"/>
                <w:u w:color="252525"/>
                <w:bdr w:val="nil"/>
                <w:shd w:val="clear" w:color="auto" w:fill="FFFFFF"/>
              </w:rPr>
              <w:t>-п</w:t>
            </w:r>
            <w:proofErr w:type="gramEnd"/>
            <w:r w:rsidRPr="0038069C">
              <w:rPr>
                <w:rFonts w:ascii="Times New Roman" w:hAnsi="Times New Roman"/>
                <w:b/>
                <w:sz w:val="28"/>
                <w:szCs w:val="28"/>
                <w:u w:color="252525"/>
                <w:bdr w:val="nil"/>
                <w:shd w:val="clear" w:color="auto" w:fill="FFFFFF"/>
              </w:rPr>
              <w:t>роектирование</w:t>
            </w:r>
          </w:p>
        </w:tc>
      </w:tr>
      <w:tr w:rsidR="00F72DF5" w:rsidRPr="00F379AD" w:rsidTr="00F72DF5">
        <w:tc>
          <w:tcPr>
            <w:tcW w:w="4503" w:type="dxa"/>
          </w:tcPr>
          <w:p w:rsidR="00F72DF5" w:rsidRPr="0038069C" w:rsidRDefault="00F72DF5" w:rsidP="00F379AD">
            <w:pPr>
              <w:pStyle w:val="a4"/>
              <w:widowControl w:val="0"/>
              <w:tabs>
                <w:tab w:val="left" w:pos="567"/>
              </w:tabs>
              <w:spacing w:before="0" w:beforeAutospacing="0" w:after="0" w:afterAutospacing="0" w:line="360" w:lineRule="auto"/>
              <w:jc w:val="both"/>
              <w:rPr>
                <w:rFonts w:ascii="Times New Roman" w:hAnsi="Times New Roman"/>
                <w:b/>
                <w:sz w:val="28"/>
                <w:szCs w:val="28"/>
                <w:u w:color="252525"/>
                <w:bdr w:val="nil"/>
                <w:shd w:val="clear" w:color="auto" w:fill="FFFFFF"/>
              </w:rPr>
            </w:pPr>
            <w:r w:rsidRPr="0038069C">
              <w:rPr>
                <w:rFonts w:ascii="Times New Roman" w:hAnsi="Times New Roman"/>
                <w:b/>
                <w:sz w:val="28"/>
                <w:szCs w:val="28"/>
                <w:u w:color="252525"/>
                <w:bdr w:val="nil"/>
                <w:shd w:val="clear" w:color="auto" w:fill="FFFFFF"/>
              </w:rPr>
              <w:t>Исследовательский проект</w:t>
            </w:r>
          </w:p>
        </w:tc>
        <w:tc>
          <w:tcPr>
            <w:tcW w:w="4677" w:type="dxa"/>
          </w:tcPr>
          <w:p w:rsidR="00F72DF5" w:rsidRPr="0038069C" w:rsidRDefault="00F72DF5" w:rsidP="00F379AD">
            <w:pPr>
              <w:pStyle w:val="a4"/>
              <w:widowControl w:val="0"/>
              <w:tabs>
                <w:tab w:val="left" w:pos="567"/>
              </w:tabs>
              <w:spacing w:before="0" w:beforeAutospacing="0" w:after="0" w:afterAutospacing="0" w:line="360" w:lineRule="auto"/>
              <w:jc w:val="both"/>
              <w:rPr>
                <w:rFonts w:ascii="Times New Roman" w:hAnsi="Times New Roman"/>
                <w:b/>
                <w:sz w:val="28"/>
                <w:szCs w:val="28"/>
                <w:u w:color="252525"/>
                <w:bdr w:val="nil"/>
                <w:shd w:val="clear" w:color="auto" w:fill="FFFFFF"/>
              </w:rPr>
            </w:pPr>
            <w:r w:rsidRPr="0038069C">
              <w:rPr>
                <w:rFonts w:ascii="Times New Roman" w:hAnsi="Times New Roman"/>
                <w:b/>
                <w:sz w:val="28"/>
                <w:szCs w:val="28"/>
                <w:u w:color="252525"/>
                <w:bdr w:val="nil"/>
                <w:shd w:val="clear" w:color="auto" w:fill="FFFFFF"/>
              </w:rPr>
              <w:t>Исследовательское</w:t>
            </w:r>
          </w:p>
        </w:tc>
      </w:tr>
      <w:tr w:rsidR="00F72DF5" w:rsidRPr="00F379AD" w:rsidTr="00F72DF5">
        <w:tc>
          <w:tcPr>
            <w:tcW w:w="4503" w:type="dxa"/>
          </w:tcPr>
          <w:p w:rsidR="00F72DF5" w:rsidRPr="0038069C" w:rsidRDefault="00F72DF5" w:rsidP="00F379AD">
            <w:pPr>
              <w:pStyle w:val="a4"/>
              <w:widowControl w:val="0"/>
              <w:tabs>
                <w:tab w:val="left" w:pos="567"/>
              </w:tabs>
              <w:spacing w:before="0" w:beforeAutospacing="0" w:after="0" w:afterAutospacing="0" w:line="360" w:lineRule="auto"/>
              <w:jc w:val="both"/>
              <w:rPr>
                <w:rFonts w:ascii="Times New Roman" w:hAnsi="Times New Roman"/>
                <w:b/>
                <w:sz w:val="28"/>
                <w:szCs w:val="28"/>
                <w:u w:color="252525"/>
                <w:bdr w:val="nil"/>
                <w:shd w:val="clear" w:color="auto" w:fill="FFFFFF"/>
              </w:rPr>
            </w:pPr>
            <w:r w:rsidRPr="0038069C">
              <w:rPr>
                <w:rFonts w:ascii="Times New Roman" w:hAnsi="Times New Roman"/>
                <w:b/>
                <w:sz w:val="28"/>
                <w:szCs w:val="28"/>
                <w:u w:color="252525"/>
                <w:bdr w:val="nil"/>
                <w:shd w:val="clear" w:color="auto" w:fill="FFFFFF"/>
              </w:rPr>
              <w:t>Инженерный проект</w:t>
            </w:r>
          </w:p>
        </w:tc>
        <w:tc>
          <w:tcPr>
            <w:tcW w:w="4677" w:type="dxa"/>
          </w:tcPr>
          <w:p w:rsidR="00F72DF5" w:rsidRPr="0038069C" w:rsidRDefault="00F72DF5" w:rsidP="00F379AD">
            <w:pPr>
              <w:pStyle w:val="a4"/>
              <w:widowControl w:val="0"/>
              <w:tabs>
                <w:tab w:val="left" w:pos="567"/>
              </w:tabs>
              <w:spacing w:before="0" w:beforeAutospacing="0" w:after="0" w:afterAutospacing="0" w:line="360" w:lineRule="auto"/>
              <w:jc w:val="both"/>
              <w:rPr>
                <w:rFonts w:ascii="Times New Roman" w:hAnsi="Times New Roman"/>
                <w:b/>
                <w:sz w:val="28"/>
                <w:szCs w:val="28"/>
                <w:u w:color="252525"/>
                <w:bdr w:val="nil"/>
                <w:shd w:val="clear" w:color="auto" w:fill="FFFFFF"/>
              </w:rPr>
            </w:pPr>
            <w:r w:rsidRPr="0038069C">
              <w:rPr>
                <w:rFonts w:ascii="Times New Roman" w:hAnsi="Times New Roman"/>
                <w:b/>
                <w:sz w:val="28"/>
                <w:szCs w:val="28"/>
                <w:u w:color="252525"/>
                <w:bdr w:val="nil"/>
                <w:shd w:val="clear" w:color="auto" w:fill="FFFFFF"/>
              </w:rPr>
              <w:t>Инженерное</w:t>
            </w:r>
          </w:p>
        </w:tc>
      </w:tr>
      <w:tr w:rsidR="00F72DF5" w:rsidRPr="00F379AD" w:rsidTr="00F72DF5">
        <w:tc>
          <w:tcPr>
            <w:tcW w:w="4503" w:type="dxa"/>
          </w:tcPr>
          <w:p w:rsidR="00F72DF5" w:rsidRPr="0038069C" w:rsidRDefault="00F72DF5" w:rsidP="00F379AD">
            <w:pPr>
              <w:pStyle w:val="a4"/>
              <w:widowControl w:val="0"/>
              <w:tabs>
                <w:tab w:val="left" w:pos="567"/>
              </w:tabs>
              <w:spacing w:before="0" w:beforeAutospacing="0" w:after="0" w:afterAutospacing="0" w:line="360" w:lineRule="auto"/>
              <w:jc w:val="both"/>
              <w:rPr>
                <w:rFonts w:ascii="Times New Roman" w:hAnsi="Times New Roman"/>
                <w:b/>
                <w:sz w:val="28"/>
                <w:szCs w:val="28"/>
                <w:u w:color="252525"/>
                <w:bdr w:val="nil"/>
                <w:shd w:val="clear" w:color="auto" w:fill="FFFFFF"/>
              </w:rPr>
            </w:pPr>
            <w:r w:rsidRPr="0038069C">
              <w:rPr>
                <w:rFonts w:ascii="Times New Roman" w:hAnsi="Times New Roman"/>
                <w:b/>
                <w:sz w:val="28"/>
                <w:szCs w:val="28"/>
                <w:u w:color="252525"/>
                <w:bdr w:val="nil"/>
                <w:shd w:val="clear" w:color="auto" w:fill="FFFFFF"/>
              </w:rPr>
              <w:t>-</w:t>
            </w:r>
          </w:p>
        </w:tc>
        <w:tc>
          <w:tcPr>
            <w:tcW w:w="4677" w:type="dxa"/>
          </w:tcPr>
          <w:p w:rsidR="00F72DF5" w:rsidRPr="0038069C" w:rsidRDefault="00F72DF5" w:rsidP="00F379AD">
            <w:pPr>
              <w:pStyle w:val="a4"/>
              <w:widowControl w:val="0"/>
              <w:tabs>
                <w:tab w:val="left" w:pos="567"/>
              </w:tabs>
              <w:spacing w:before="0" w:beforeAutospacing="0" w:after="0" w:afterAutospacing="0" w:line="360" w:lineRule="auto"/>
              <w:jc w:val="both"/>
              <w:rPr>
                <w:rFonts w:ascii="Times New Roman" w:hAnsi="Times New Roman"/>
                <w:b/>
                <w:sz w:val="28"/>
                <w:szCs w:val="28"/>
                <w:u w:color="252525"/>
                <w:bdr w:val="nil"/>
                <w:shd w:val="clear" w:color="auto" w:fill="FFFFFF"/>
              </w:rPr>
            </w:pPr>
            <w:r w:rsidRPr="0038069C">
              <w:rPr>
                <w:rFonts w:ascii="Times New Roman" w:hAnsi="Times New Roman"/>
                <w:b/>
                <w:sz w:val="28"/>
                <w:szCs w:val="28"/>
                <w:u w:color="252525"/>
                <w:bdr w:val="nil"/>
                <w:shd w:val="clear" w:color="auto" w:fill="FFFFFF"/>
              </w:rPr>
              <w:t>Информационное</w:t>
            </w:r>
          </w:p>
        </w:tc>
      </w:tr>
    </w:tbl>
    <w:p w:rsidR="00F72DF5" w:rsidRPr="00F379AD" w:rsidRDefault="00F72DF5" w:rsidP="00F379AD">
      <w:pPr>
        <w:pStyle w:val="a4"/>
        <w:widowControl w:val="0"/>
        <w:tabs>
          <w:tab w:val="left" w:pos="567"/>
        </w:tabs>
        <w:spacing w:before="0" w:beforeAutospacing="0" w:after="0" w:afterAutospacing="0" w:line="360" w:lineRule="auto"/>
        <w:ind w:firstLine="709"/>
        <w:jc w:val="both"/>
        <w:rPr>
          <w:rFonts w:ascii="Times New Roman" w:hAnsi="Times New Roman"/>
          <w:u w:color="252525"/>
          <w:bdr w:val="nil"/>
          <w:shd w:val="clear" w:color="auto" w:fill="FFFFFF"/>
        </w:rPr>
      </w:pPr>
    </w:p>
    <w:p w:rsidR="00F76ACE" w:rsidRPr="00F379AD" w:rsidRDefault="005969B8" w:rsidP="00F379AD">
      <w:pPr>
        <w:pStyle w:val="a4"/>
        <w:widowControl w:val="0"/>
        <w:tabs>
          <w:tab w:val="left" w:pos="567"/>
        </w:tabs>
        <w:spacing w:before="0" w:beforeAutospacing="0" w:after="0" w:afterAutospacing="0" w:line="360" w:lineRule="auto"/>
        <w:ind w:firstLine="709"/>
        <w:jc w:val="both"/>
        <w:rPr>
          <w:rFonts w:ascii="Times New Roman" w:hAnsi="Times New Roman"/>
          <w:u w:color="252525"/>
          <w:bdr w:val="nil"/>
          <w:shd w:val="clear" w:color="auto" w:fill="FFFFFF"/>
        </w:rPr>
      </w:pPr>
      <w:r w:rsidRPr="00F379AD">
        <w:rPr>
          <w:rFonts w:ascii="Times New Roman" w:hAnsi="Times New Roman"/>
          <w:u w:color="252525"/>
          <w:bdr w:val="nil"/>
          <w:shd w:val="clear" w:color="auto" w:fill="FFFFFF"/>
        </w:rPr>
        <w:t>Это сопоставлени</w:t>
      </w:r>
      <w:r w:rsidR="00957247" w:rsidRPr="00F379AD">
        <w:rPr>
          <w:rFonts w:ascii="Times New Roman" w:hAnsi="Times New Roman"/>
          <w:u w:color="252525"/>
          <w:bdr w:val="nil"/>
          <w:shd w:val="clear" w:color="auto" w:fill="FFFFFF"/>
        </w:rPr>
        <w:t xml:space="preserve">е имеет целью  показать, что </w:t>
      </w:r>
      <w:r w:rsidRPr="00F379AD">
        <w:rPr>
          <w:rFonts w:ascii="Times New Roman" w:hAnsi="Times New Roman"/>
          <w:u w:color="252525"/>
          <w:bdr w:val="nil"/>
          <w:shd w:val="clear" w:color="auto" w:fill="FFFFFF"/>
        </w:rPr>
        <w:t xml:space="preserve"> наработки  при реализации </w:t>
      </w:r>
      <w:r w:rsidRPr="00F379AD">
        <w:rPr>
          <w:rFonts w:ascii="Times New Roman" w:hAnsi="Times New Roman"/>
          <w:u w:color="252525"/>
          <w:bdr w:val="nil"/>
          <w:shd w:val="clear" w:color="auto" w:fill="FFFFFF"/>
        </w:rPr>
        <w:lastRenderedPageBreak/>
        <w:t>проектной деятельности, внедренные в нашем регионе  несколько лет назад</w:t>
      </w:r>
      <w:r w:rsidR="00957247" w:rsidRPr="00F379AD">
        <w:rPr>
          <w:rFonts w:ascii="Times New Roman" w:hAnsi="Times New Roman"/>
          <w:u w:color="252525"/>
          <w:bdr w:val="nil"/>
          <w:shd w:val="clear" w:color="auto" w:fill="FFFFFF"/>
        </w:rPr>
        <w:t>,</w:t>
      </w:r>
      <w:r w:rsidRPr="00F379AD">
        <w:rPr>
          <w:rFonts w:ascii="Times New Roman" w:hAnsi="Times New Roman"/>
          <w:u w:color="252525"/>
          <w:bdr w:val="nil"/>
          <w:shd w:val="clear" w:color="auto" w:fill="FFFFFF"/>
        </w:rPr>
        <w:t xml:space="preserve"> могут быть  адаптированы и успешно использованы  </w:t>
      </w:r>
      <w:r w:rsidR="00957247" w:rsidRPr="00F379AD">
        <w:rPr>
          <w:rFonts w:ascii="Times New Roman" w:hAnsi="Times New Roman"/>
          <w:u w:color="252525"/>
          <w:bdr w:val="nil"/>
          <w:shd w:val="clear" w:color="auto" w:fill="FFFFFF"/>
        </w:rPr>
        <w:t xml:space="preserve"> при реализации ФГОС СОО.</w:t>
      </w:r>
      <w:r w:rsidR="00047CF6" w:rsidRPr="00F379AD">
        <w:rPr>
          <w:rFonts w:ascii="Times New Roman" w:hAnsi="Times New Roman"/>
          <w:u w:color="252525"/>
          <w:bdr w:val="nil"/>
          <w:shd w:val="clear" w:color="auto" w:fill="FFFFFF"/>
        </w:rPr>
        <w:t xml:space="preserve">   Они  обеспечены методически,  могут лечь в основу  создания </w:t>
      </w:r>
      <w:proofErr w:type="spellStart"/>
      <w:r w:rsidR="00047CF6" w:rsidRPr="00F379AD">
        <w:rPr>
          <w:rFonts w:ascii="Times New Roman" w:hAnsi="Times New Roman"/>
          <w:u w:color="252525"/>
          <w:bdr w:val="nil"/>
          <w:shd w:val="clear" w:color="auto" w:fill="FFFFFF"/>
        </w:rPr>
        <w:t>критериальной</w:t>
      </w:r>
      <w:proofErr w:type="spellEnd"/>
      <w:r w:rsidR="00047CF6" w:rsidRPr="00F379AD">
        <w:rPr>
          <w:rFonts w:ascii="Times New Roman" w:hAnsi="Times New Roman"/>
          <w:u w:color="252525"/>
          <w:bdr w:val="nil"/>
          <w:shd w:val="clear" w:color="auto" w:fill="FFFFFF"/>
        </w:rPr>
        <w:t xml:space="preserve">  оценки </w:t>
      </w:r>
      <w:proofErr w:type="spellStart"/>
      <w:r w:rsidR="00047CF6" w:rsidRPr="00F379AD">
        <w:rPr>
          <w:rFonts w:ascii="Times New Roman" w:hAnsi="Times New Roman"/>
          <w:u w:color="252525"/>
          <w:bdr w:val="nil"/>
          <w:shd w:val="clear" w:color="auto" w:fill="FFFFFF"/>
        </w:rPr>
        <w:t>метапредметных</w:t>
      </w:r>
      <w:proofErr w:type="spellEnd"/>
      <w:r w:rsidR="00047CF6" w:rsidRPr="00F379AD">
        <w:rPr>
          <w:rFonts w:ascii="Times New Roman" w:hAnsi="Times New Roman"/>
          <w:u w:color="252525"/>
          <w:bdr w:val="nil"/>
          <w:shd w:val="clear" w:color="auto" w:fill="FFFFFF"/>
        </w:rPr>
        <w:t xml:space="preserve"> образовательных результатов  реализации ООП СОО.  </w:t>
      </w:r>
    </w:p>
    <w:p w:rsidR="00BF72CA" w:rsidRPr="00F379AD" w:rsidRDefault="00BF72CA" w:rsidP="00F379AD">
      <w:pPr>
        <w:pStyle w:val="a4"/>
        <w:widowControl w:val="0"/>
        <w:tabs>
          <w:tab w:val="left" w:pos="567"/>
        </w:tabs>
        <w:spacing w:before="0" w:beforeAutospacing="0" w:after="0" w:afterAutospacing="0" w:line="360" w:lineRule="auto"/>
        <w:ind w:firstLine="709"/>
        <w:jc w:val="both"/>
        <w:rPr>
          <w:rFonts w:ascii="Times New Roman" w:hAnsi="Times New Roman"/>
          <w:u w:color="252525"/>
          <w:bdr w:val="nil"/>
          <w:shd w:val="clear" w:color="auto" w:fill="FFFFFF"/>
        </w:rPr>
      </w:pPr>
      <w:r w:rsidRPr="00F379AD">
        <w:rPr>
          <w:rFonts w:ascii="Times New Roman" w:hAnsi="Times New Roman"/>
          <w:u w:color="252525"/>
          <w:bdr w:val="nil"/>
          <w:shd w:val="clear" w:color="auto" w:fill="FFFFFF"/>
        </w:rPr>
        <w:t>«</w:t>
      </w:r>
      <w:r w:rsidR="00F379AD">
        <w:rPr>
          <w:rFonts w:ascii="Times New Roman" w:hAnsi="Times New Roman"/>
          <w:u w:color="252525"/>
          <w:bdr w:val="nil"/>
          <w:shd w:val="clear" w:color="auto" w:fill="FFFFFF"/>
        </w:rPr>
        <w:t xml:space="preserve"> Чтобы идти вперед</w:t>
      </w:r>
      <w:r w:rsidRPr="00F379AD">
        <w:rPr>
          <w:rFonts w:ascii="Times New Roman" w:hAnsi="Times New Roman"/>
          <w:u w:color="252525"/>
          <w:bdr w:val="nil"/>
          <w:shd w:val="clear" w:color="auto" w:fill="FFFFFF"/>
        </w:rPr>
        <w:t>, чаще оглядывайтесь назад, ибо иначе вы забудете, откуда вышли  и куда вам нужно идти» (Л. Андреев)</w:t>
      </w:r>
    </w:p>
    <w:p w:rsidR="00077A8C" w:rsidRPr="00F379AD" w:rsidRDefault="00077A8C" w:rsidP="00F379AD">
      <w:pPr>
        <w:pStyle w:val="a4"/>
        <w:widowControl w:val="0"/>
        <w:tabs>
          <w:tab w:val="left" w:pos="567"/>
        </w:tabs>
        <w:spacing w:before="0" w:beforeAutospacing="0" w:after="0" w:afterAutospacing="0" w:line="360" w:lineRule="auto"/>
        <w:ind w:firstLine="709"/>
        <w:jc w:val="both"/>
        <w:rPr>
          <w:rFonts w:ascii="Times New Roman" w:hAnsi="Times New Roman"/>
          <w:u w:color="252525"/>
          <w:bdr w:val="nil"/>
          <w:shd w:val="clear" w:color="auto" w:fill="FFFFFF"/>
        </w:rPr>
      </w:pPr>
    </w:p>
    <w:p w:rsidR="00F76ACE" w:rsidRPr="00F379AD" w:rsidRDefault="00F76ACE" w:rsidP="00F379AD">
      <w:pPr>
        <w:pStyle w:val="a4"/>
        <w:widowControl w:val="0"/>
        <w:tabs>
          <w:tab w:val="left" w:pos="567"/>
        </w:tabs>
        <w:spacing w:before="0" w:beforeAutospacing="0" w:after="0" w:afterAutospacing="0" w:line="360" w:lineRule="auto"/>
        <w:ind w:firstLine="709"/>
        <w:jc w:val="center"/>
        <w:rPr>
          <w:rFonts w:ascii="Times New Roman" w:hAnsi="Times New Roman"/>
          <w:u w:color="252525"/>
          <w:bdr w:val="nil"/>
          <w:shd w:val="clear" w:color="auto" w:fill="FFFFFF"/>
        </w:rPr>
      </w:pPr>
      <w:r w:rsidRPr="00F379AD">
        <w:rPr>
          <w:rFonts w:ascii="Times New Roman" w:hAnsi="Times New Roman"/>
          <w:u w:color="252525"/>
          <w:bdr w:val="nil"/>
          <w:shd w:val="clear" w:color="auto" w:fill="FFFFFF"/>
        </w:rPr>
        <w:t>Используемая литература</w:t>
      </w:r>
    </w:p>
    <w:p w:rsidR="001C25F3" w:rsidRPr="00F379AD" w:rsidRDefault="001C25F3" w:rsidP="00F379AD">
      <w:pPr>
        <w:pStyle w:val="a4"/>
        <w:widowControl w:val="0"/>
        <w:numPr>
          <w:ilvl w:val="0"/>
          <w:numId w:val="10"/>
        </w:numPr>
        <w:tabs>
          <w:tab w:val="left" w:pos="567"/>
        </w:tabs>
        <w:spacing w:before="0" w:beforeAutospacing="0" w:after="0" w:afterAutospacing="0" w:line="360" w:lineRule="auto"/>
        <w:jc w:val="both"/>
        <w:rPr>
          <w:rFonts w:ascii="Times New Roman" w:hAnsi="Times New Roman"/>
          <w:u w:color="252525"/>
          <w:bdr w:val="nil"/>
          <w:shd w:val="clear" w:color="auto" w:fill="FFFFFF"/>
        </w:rPr>
      </w:pPr>
      <w:r w:rsidRPr="00F379AD">
        <w:rPr>
          <w:rFonts w:ascii="Times New Roman" w:hAnsi="Times New Roman"/>
          <w:u w:color="252525"/>
          <w:bdr w:val="nil"/>
          <w:shd w:val="clear" w:color="auto" w:fill="FFFFFF"/>
        </w:rPr>
        <w:t xml:space="preserve">Примерная основная образовательная программа основного общего образования. </w:t>
      </w:r>
      <w:proofErr w:type="gramStart"/>
      <w:r w:rsidRPr="00F379AD">
        <w:rPr>
          <w:rFonts w:ascii="Times New Roman" w:hAnsi="Times New Roman"/>
          <w:u w:color="252525"/>
          <w:bdr w:val="nil"/>
          <w:shd w:val="clear" w:color="auto" w:fill="FFFFFF"/>
        </w:rPr>
        <w:t>Одобрена</w:t>
      </w:r>
      <w:proofErr w:type="gramEnd"/>
      <w:r w:rsidRPr="00F379AD">
        <w:rPr>
          <w:rFonts w:ascii="Times New Roman" w:hAnsi="Times New Roman"/>
          <w:u w:color="252525"/>
          <w:bdr w:val="nil"/>
          <w:shd w:val="clear" w:color="auto" w:fill="FFFFFF"/>
        </w:rPr>
        <w:t xml:space="preserve"> решением от 08.04. 2015, протокол № 1/15 (в </w:t>
      </w:r>
      <w:proofErr w:type="spellStart"/>
      <w:r w:rsidRPr="00F379AD">
        <w:rPr>
          <w:rFonts w:ascii="Times New Roman" w:hAnsi="Times New Roman"/>
          <w:u w:color="252525"/>
          <w:bdr w:val="nil"/>
          <w:shd w:val="clear" w:color="auto" w:fill="FFFFFF"/>
        </w:rPr>
        <w:t>пердакции</w:t>
      </w:r>
      <w:proofErr w:type="spellEnd"/>
      <w:r w:rsidRPr="00F379AD">
        <w:rPr>
          <w:rFonts w:ascii="Times New Roman" w:hAnsi="Times New Roman"/>
          <w:u w:color="252525"/>
          <w:bdr w:val="nil"/>
          <w:shd w:val="clear" w:color="auto" w:fill="FFFFFF"/>
        </w:rPr>
        <w:t xml:space="preserve"> протокола № 1/20 от 04.02. 2020) - </w:t>
      </w:r>
      <w:hyperlink r:id="rId8" w:history="1">
        <w:r w:rsidRPr="00F379AD">
          <w:rPr>
            <w:rStyle w:val="ac"/>
            <w:rFonts w:ascii="Times New Roman" w:hAnsi="Times New Roman"/>
            <w:u w:color="252525"/>
            <w:bdr w:val="nil"/>
            <w:shd w:val="clear" w:color="auto" w:fill="FFFFFF"/>
          </w:rPr>
          <w:t>https://fgosreestr.ru/</w:t>
        </w:r>
      </w:hyperlink>
      <w:r w:rsidRPr="00F379AD">
        <w:rPr>
          <w:rFonts w:ascii="Times New Roman" w:hAnsi="Times New Roman"/>
          <w:u w:color="252525"/>
          <w:bdr w:val="nil"/>
          <w:shd w:val="clear" w:color="auto" w:fill="FFFFFF"/>
        </w:rPr>
        <w:t xml:space="preserve"> </w:t>
      </w:r>
    </w:p>
    <w:p w:rsidR="00077A8C" w:rsidRPr="00F379AD" w:rsidRDefault="001C25F3" w:rsidP="00F379AD">
      <w:pPr>
        <w:pStyle w:val="a4"/>
        <w:widowControl w:val="0"/>
        <w:numPr>
          <w:ilvl w:val="0"/>
          <w:numId w:val="10"/>
        </w:numPr>
        <w:tabs>
          <w:tab w:val="left" w:pos="567"/>
        </w:tabs>
        <w:spacing w:before="0" w:beforeAutospacing="0" w:after="0" w:afterAutospacing="0" w:line="360" w:lineRule="auto"/>
        <w:jc w:val="both"/>
        <w:rPr>
          <w:rFonts w:ascii="Times New Roman" w:hAnsi="Times New Roman"/>
          <w:u w:color="252525"/>
          <w:bdr w:val="nil"/>
          <w:shd w:val="clear" w:color="auto" w:fill="FFFFFF"/>
        </w:rPr>
      </w:pPr>
      <w:r w:rsidRPr="00F379AD">
        <w:rPr>
          <w:rFonts w:ascii="Times New Roman" w:hAnsi="Times New Roman"/>
          <w:u w:color="252525"/>
          <w:bdr w:val="nil"/>
          <w:shd w:val="clear" w:color="auto" w:fill="FFFFFF"/>
        </w:rPr>
        <w:t xml:space="preserve">     Примерная основная образовательная программа среднего общего образования. </w:t>
      </w:r>
      <w:proofErr w:type="gramStart"/>
      <w:r w:rsidRPr="00F379AD">
        <w:rPr>
          <w:rFonts w:ascii="Times New Roman" w:hAnsi="Times New Roman"/>
          <w:u w:color="252525"/>
          <w:bdr w:val="nil"/>
          <w:shd w:val="clear" w:color="auto" w:fill="FFFFFF"/>
        </w:rPr>
        <w:t>Одобрена</w:t>
      </w:r>
      <w:proofErr w:type="gramEnd"/>
      <w:r w:rsidRPr="00F379AD">
        <w:rPr>
          <w:rFonts w:ascii="Times New Roman" w:hAnsi="Times New Roman"/>
          <w:u w:color="252525"/>
          <w:bdr w:val="nil"/>
          <w:shd w:val="clear" w:color="auto" w:fill="FFFFFF"/>
        </w:rPr>
        <w:t xml:space="preserve"> решением от 12.05. 2016, протокол № 1/16  - </w:t>
      </w:r>
      <w:hyperlink r:id="rId9" w:history="1">
        <w:r w:rsidRPr="00F379AD">
          <w:rPr>
            <w:rStyle w:val="ac"/>
            <w:rFonts w:ascii="Times New Roman" w:hAnsi="Times New Roman"/>
            <w:u w:color="252525"/>
            <w:bdr w:val="nil"/>
            <w:shd w:val="clear" w:color="auto" w:fill="FFFFFF"/>
          </w:rPr>
          <w:t>https://fgosreestr.ru/</w:t>
        </w:r>
      </w:hyperlink>
      <w:r w:rsidRPr="00F379AD">
        <w:rPr>
          <w:rFonts w:ascii="Times New Roman" w:hAnsi="Times New Roman"/>
          <w:u w:color="252525"/>
          <w:bdr w:val="nil"/>
          <w:shd w:val="clear" w:color="auto" w:fill="FFFFFF"/>
        </w:rPr>
        <w:t xml:space="preserve">  </w:t>
      </w:r>
      <w:r w:rsidRPr="00F379AD">
        <w:rPr>
          <w:rFonts w:ascii="Times New Roman" w:hAnsi="Times New Roman"/>
          <w:color w:val="3C4355"/>
          <w:shd w:val="clear" w:color="auto" w:fill="F4F7FB"/>
        </w:rPr>
        <w:t xml:space="preserve"> . </w:t>
      </w:r>
    </w:p>
    <w:p w:rsidR="00F76ACE" w:rsidRDefault="00F76ACE" w:rsidP="00F379AD">
      <w:pPr>
        <w:pStyle w:val="a4"/>
        <w:widowControl w:val="0"/>
        <w:numPr>
          <w:ilvl w:val="0"/>
          <w:numId w:val="10"/>
        </w:numPr>
        <w:tabs>
          <w:tab w:val="left" w:pos="567"/>
        </w:tabs>
        <w:spacing w:before="0" w:beforeAutospacing="0" w:after="0" w:afterAutospacing="0" w:line="360" w:lineRule="auto"/>
        <w:jc w:val="both"/>
        <w:rPr>
          <w:rFonts w:ascii="Times New Roman" w:hAnsi="Times New Roman"/>
          <w:u w:color="252525"/>
          <w:bdr w:val="nil"/>
          <w:shd w:val="clear" w:color="auto" w:fill="FFFFFF"/>
        </w:rPr>
      </w:pPr>
      <w:r w:rsidRPr="00F379AD">
        <w:rPr>
          <w:rFonts w:ascii="Times New Roman" w:hAnsi="Times New Roman"/>
          <w:u w:color="252525"/>
          <w:bdr w:val="nil"/>
          <w:shd w:val="clear" w:color="auto" w:fill="FFFFFF"/>
        </w:rPr>
        <w:t xml:space="preserve">Голуб Г.Б., Перелыгина Е.А., </w:t>
      </w:r>
      <w:proofErr w:type="spellStart"/>
      <w:r w:rsidRPr="00F379AD">
        <w:rPr>
          <w:rFonts w:ascii="Times New Roman" w:hAnsi="Times New Roman"/>
          <w:u w:color="252525"/>
          <w:bdr w:val="nil"/>
          <w:shd w:val="clear" w:color="auto" w:fill="FFFFFF"/>
        </w:rPr>
        <w:t>Чуракова</w:t>
      </w:r>
      <w:proofErr w:type="spellEnd"/>
      <w:r w:rsidRPr="00F379AD">
        <w:rPr>
          <w:rFonts w:ascii="Times New Roman" w:hAnsi="Times New Roman"/>
          <w:u w:color="252525"/>
          <w:bdr w:val="nil"/>
          <w:shd w:val="clear" w:color="auto" w:fill="FFFFFF"/>
        </w:rPr>
        <w:t xml:space="preserve"> О.В. «Метод проектов – технология </w:t>
      </w:r>
      <w:proofErr w:type="spellStart"/>
      <w:r w:rsidRPr="00F379AD">
        <w:rPr>
          <w:rFonts w:ascii="Times New Roman" w:hAnsi="Times New Roman"/>
          <w:u w:color="252525"/>
          <w:bdr w:val="nil"/>
          <w:shd w:val="clear" w:color="auto" w:fill="FFFFFF"/>
        </w:rPr>
        <w:t>компетентностн</w:t>
      </w:r>
      <w:proofErr w:type="gramStart"/>
      <w:r w:rsidRPr="00F379AD">
        <w:rPr>
          <w:rFonts w:ascii="Times New Roman" w:hAnsi="Times New Roman"/>
          <w:u w:color="252525"/>
          <w:bdr w:val="nil"/>
          <w:shd w:val="clear" w:color="auto" w:fill="FFFFFF"/>
        </w:rPr>
        <w:t>о</w:t>
      </w:r>
      <w:proofErr w:type="spellEnd"/>
      <w:r w:rsidRPr="00F379AD">
        <w:rPr>
          <w:rFonts w:ascii="Times New Roman" w:hAnsi="Times New Roman"/>
          <w:u w:color="252525"/>
          <w:bdr w:val="nil"/>
          <w:shd w:val="clear" w:color="auto" w:fill="FFFFFF"/>
        </w:rPr>
        <w:t>-</w:t>
      </w:r>
      <w:proofErr w:type="gramEnd"/>
      <w:r w:rsidRPr="00F379AD">
        <w:rPr>
          <w:rFonts w:ascii="Times New Roman" w:hAnsi="Times New Roman"/>
          <w:u w:color="252525"/>
          <w:bdr w:val="nil"/>
          <w:shd w:val="clear" w:color="auto" w:fill="FFFFFF"/>
        </w:rPr>
        <w:t xml:space="preserve"> ориентированного образования. Методическое пособие для педагогов – руководителей проектов учащихся основной школы»</w:t>
      </w:r>
      <w:r w:rsidR="00596EA7">
        <w:rPr>
          <w:rFonts w:ascii="Times New Roman" w:hAnsi="Times New Roman"/>
          <w:u w:color="252525"/>
          <w:bdr w:val="nil"/>
          <w:shd w:val="clear" w:color="auto" w:fill="FFFFFF"/>
        </w:rPr>
        <w:t>,  и</w:t>
      </w:r>
      <w:r w:rsidRPr="00F379AD">
        <w:rPr>
          <w:rFonts w:ascii="Times New Roman" w:hAnsi="Times New Roman"/>
          <w:u w:color="252525"/>
          <w:bdr w:val="nil"/>
          <w:shd w:val="clear" w:color="auto" w:fill="FFFFFF"/>
        </w:rPr>
        <w:t>зд. «Учебная литература»</w:t>
      </w:r>
    </w:p>
    <w:p w:rsidR="00BB3ECF" w:rsidRDefault="00BB3ECF">
      <w:pPr>
        <w:rPr>
          <w:rFonts w:ascii="Times New Roman" w:eastAsia="Times New Roman" w:hAnsi="Times New Roman" w:cs="Times New Roman"/>
          <w:sz w:val="24"/>
          <w:szCs w:val="24"/>
          <w:u w:color="252525"/>
          <w:bdr w:val="nil"/>
          <w:shd w:val="clear" w:color="auto" w:fill="FFFFFF"/>
        </w:rPr>
      </w:pPr>
      <w:r>
        <w:rPr>
          <w:rFonts w:ascii="Times New Roman" w:hAnsi="Times New Roman"/>
          <w:u w:color="252525"/>
          <w:bdr w:val="nil"/>
          <w:shd w:val="clear" w:color="auto" w:fill="FFFFFF"/>
        </w:rPr>
        <w:br w:type="page"/>
      </w:r>
    </w:p>
    <w:p w:rsidR="00BB3ECF" w:rsidRDefault="00BB3ECF" w:rsidP="00BB3ECF">
      <w:pPr>
        <w:pStyle w:val="a4"/>
        <w:widowControl w:val="0"/>
        <w:tabs>
          <w:tab w:val="left" w:pos="567"/>
        </w:tabs>
        <w:spacing w:before="0" w:beforeAutospacing="0" w:after="0" w:afterAutospacing="0" w:line="360" w:lineRule="auto"/>
        <w:jc w:val="both"/>
        <w:rPr>
          <w:rFonts w:ascii="Times New Roman" w:hAnsi="Times New Roman"/>
          <w:u w:color="252525"/>
          <w:bdr w:val="nil"/>
          <w:shd w:val="clear" w:color="auto" w:fill="FFFFFF"/>
        </w:rPr>
        <w:sectPr w:rsidR="00BB3ECF" w:rsidSect="00AB3CC8">
          <w:pgSz w:w="11906" w:h="16838"/>
          <w:pgMar w:top="851" w:right="851" w:bottom="1134" w:left="1701" w:header="709" w:footer="709" w:gutter="0"/>
          <w:cols w:space="708"/>
          <w:docGrid w:linePitch="360"/>
        </w:sectPr>
      </w:pPr>
    </w:p>
    <w:p w:rsidR="00BB3ECF" w:rsidRDefault="00BB3ECF" w:rsidP="00BB3ECF">
      <w:pPr>
        <w:pStyle w:val="a4"/>
        <w:widowControl w:val="0"/>
        <w:tabs>
          <w:tab w:val="left" w:pos="567"/>
        </w:tabs>
        <w:spacing w:before="0" w:beforeAutospacing="0" w:after="0" w:afterAutospacing="0" w:line="360" w:lineRule="auto"/>
        <w:jc w:val="both"/>
        <w:rPr>
          <w:rFonts w:ascii="Times New Roman" w:hAnsi="Times New Roman"/>
          <w:u w:color="252525"/>
          <w:bdr w:val="nil"/>
          <w:shd w:val="clear" w:color="auto" w:fill="FFFFFF"/>
        </w:rPr>
      </w:pPr>
      <w:bookmarkStart w:id="0" w:name="_GoBack"/>
    </w:p>
    <w:p w:rsidR="00BB3ECF" w:rsidRPr="00BB3ECF" w:rsidRDefault="00BB3ECF" w:rsidP="00BB3ECF">
      <w:pPr>
        <w:widowControl w:val="0"/>
        <w:autoSpaceDE w:val="0"/>
        <w:autoSpaceDN w:val="0"/>
        <w:adjustRightInd w:val="0"/>
        <w:spacing w:after="0" w:line="240" w:lineRule="auto"/>
        <w:ind w:firstLine="709"/>
        <w:jc w:val="right"/>
        <w:rPr>
          <w:rFonts w:ascii="Times New Roman" w:eastAsia="Times New Roman" w:hAnsi="Times New Roman" w:cs="Times New Roman"/>
          <w:b/>
          <w:sz w:val="24"/>
          <w:szCs w:val="24"/>
        </w:rPr>
      </w:pPr>
      <w:r w:rsidRPr="00BB3ECF">
        <w:rPr>
          <w:rFonts w:ascii="Times New Roman" w:eastAsia="Times New Roman" w:hAnsi="Times New Roman" w:cs="Times New Roman"/>
          <w:b/>
          <w:sz w:val="24"/>
          <w:szCs w:val="24"/>
        </w:rPr>
        <w:t>Приложение 1</w:t>
      </w:r>
    </w:p>
    <w:p w:rsidR="00BB3ECF" w:rsidRPr="00BB3ECF" w:rsidRDefault="00BB3ECF" w:rsidP="00BB3ECF">
      <w:pPr>
        <w:widowControl w:val="0"/>
        <w:autoSpaceDE w:val="0"/>
        <w:autoSpaceDN w:val="0"/>
        <w:adjustRightInd w:val="0"/>
        <w:spacing w:after="0" w:line="240" w:lineRule="auto"/>
        <w:ind w:firstLine="709"/>
        <w:rPr>
          <w:rFonts w:ascii="Times New Roman" w:eastAsia="Times New Roman" w:hAnsi="Times New Roman" w:cs="Times New Roman"/>
          <w:b/>
          <w:sz w:val="24"/>
          <w:szCs w:val="24"/>
        </w:rPr>
      </w:pPr>
    </w:p>
    <w:p w:rsidR="00BB3ECF" w:rsidRPr="00BB3ECF" w:rsidRDefault="00BB3ECF" w:rsidP="00BB3ECF">
      <w:pPr>
        <w:suppressAutoHyphens/>
        <w:spacing w:after="0" w:line="240" w:lineRule="auto"/>
        <w:rPr>
          <w:rFonts w:ascii="Times New Roman" w:eastAsia="Times New Roman" w:hAnsi="Times New Roman" w:cs="Times New Roman"/>
          <w:sz w:val="24"/>
          <w:szCs w:val="24"/>
          <w:lang w:eastAsia="ar-SA"/>
        </w:rPr>
      </w:pPr>
      <w:r w:rsidRPr="00BB3ECF">
        <w:rPr>
          <w:rFonts w:ascii="Times New Roman" w:eastAsia="Times New Roman" w:hAnsi="Times New Roman" w:cs="Times New Roman"/>
          <w:sz w:val="24"/>
          <w:szCs w:val="24"/>
          <w:lang w:eastAsia="ar-SA"/>
        </w:rPr>
        <w:t>Оценочный лист проекта: _______________________________________________________________________________</w:t>
      </w:r>
    </w:p>
    <w:p w:rsidR="00BB3ECF" w:rsidRPr="00BB3ECF" w:rsidRDefault="00BB3ECF" w:rsidP="00BB3ECF">
      <w:pPr>
        <w:suppressAutoHyphens/>
        <w:spacing w:after="0" w:line="240" w:lineRule="auto"/>
        <w:jc w:val="center"/>
        <w:rPr>
          <w:rFonts w:ascii="Times New Roman" w:eastAsia="Times New Roman" w:hAnsi="Times New Roman" w:cs="Times New Roman"/>
          <w:sz w:val="24"/>
          <w:szCs w:val="24"/>
          <w:vertAlign w:val="superscript"/>
          <w:lang w:eastAsia="ar-SA"/>
        </w:rPr>
      </w:pPr>
      <w:r w:rsidRPr="00BB3ECF">
        <w:rPr>
          <w:rFonts w:ascii="Times New Roman" w:eastAsia="Times New Roman" w:hAnsi="Times New Roman" w:cs="Times New Roman"/>
          <w:sz w:val="24"/>
          <w:szCs w:val="24"/>
          <w:vertAlign w:val="superscript"/>
          <w:lang w:eastAsia="ar-SA"/>
        </w:rPr>
        <w:t>(название проекта)</w:t>
      </w:r>
    </w:p>
    <w:p w:rsidR="00BB3ECF" w:rsidRPr="00BB3ECF" w:rsidRDefault="00BB3ECF" w:rsidP="00BB3ECF">
      <w:pPr>
        <w:suppressAutoHyphens/>
        <w:spacing w:after="0" w:line="240" w:lineRule="auto"/>
        <w:rPr>
          <w:rFonts w:ascii="Times New Roman" w:eastAsia="Times New Roman" w:hAnsi="Times New Roman" w:cs="Times New Roman"/>
          <w:sz w:val="24"/>
          <w:szCs w:val="24"/>
          <w:lang w:eastAsia="ar-SA"/>
        </w:rPr>
      </w:pPr>
      <w:r w:rsidRPr="00BB3ECF">
        <w:rPr>
          <w:rFonts w:ascii="Times New Roman" w:eastAsia="Times New Roman" w:hAnsi="Times New Roman" w:cs="Times New Roman"/>
          <w:sz w:val="24"/>
          <w:szCs w:val="24"/>
          <w:lang w:eastAsia="ar-SA"/>
        </w:rPr>
        <w:t xml:space="preserve">Исполнитель: ___________________________________________, ученик (ученица)  ….. «..» класса   </w:t>
      </w:r>
    </w:p>
    <w:p w:rsidR="00BB3ECF" w:rsidRPr="00BB3ECF" w:rsidRDefault="00BB3ECF" w:rsidP="00BB3ECF">
      <w:pPr>
        <w:suppressAutoHyphens/>
        <w:spacing w:after="0" w:line="240" w:lineRule="auto"/>
        <w:rPr>
          <w:rFonts w:ascii="Times New Roman" w:eastAsia="Times New Roman" w:hAnsi="Times New Roman" w:cs="Times New Roman"/>
          <w:sz w:val="24"/>
          <w:szCs w:val="24"/>
          <w:vertAlign w:val="superscript"/>
          <w:lang w:eastAsia="ar-SA"/>
        </w:rPr>
      </w:pPr>
      <w:r w:rsidRPr="00BB3ECF">
        <w:rPr>
          <w:rFonts w:ascii="Times New Roman" w:eastAsia="Times New Roman" w:hAnsi="Times New Roman" w:cs="Times New Roman"/>
          <w:sz w:val="24"/>
          <w:szCs w:val="24"/>
          <w:vertAlign w:val="superscript"/>
          <w:lang w:eastAsia="ar-SA"/>
        </w:rPr>
        <w:t xml:space="preserve">                                                                                              (ФИО)</w:t>
      </w:r>
    </w:p>
    <w:p w:rsidR="00BB3ECF" w:rsidRPr="00BB3ECF" w:rsidRDefault="00BB3ECF" w:rsidP="00BB3ECF">
      <w:pPr>
        <w:suppressAutoHyphens/>
        <w:spacing w:after="0" w:line="240" w:lineRule="auto"/>
        <w:rPr>
          <w:rFonts w:ascii="Times New Roman" w:eastAsia="Times New Roman" w:hAnsi="Times New Roman" w:cs="Times New Roman"/>
          <w:sz w:val="24"/>
          <w:szCs w:val="24"/>
          <w:lang w:eastAsia="ar-SA"/>
        </w:rPr>
      </w:pPr>
      <w:r w:rsidRPr="00BB3ECF">
        <w:rPr>
          <w:rFonts w:ascii="Times New Roman" w:eastAsia="Times New Roman" w:hAnsi="Times New Roman" w:cs="Times New Roman"/>
          <w:sz w:val="24"/>
          <w:szCs w:val="24"/>
          <w:lang w:eastAsia="ar-SA"/>
        </w:rPr>
        <w:t>Руководитель проекта</w:t>
      </w:r>
      <w:proofErr w:type="gramStart"/>
      <w:r w:rsidRPr="00BB3ECF">
        <w:rPr>
          <w:rFonts w:ascii="Times New Roman" w:eastAsia="Times New Roman" w:hAnsi="Times New Roman" w:cs="Times New Roman"/>
          <w:sz w:val="24"/>
          <w:szCs w:val="24"/>
          <w:lang w:eastAsia="ar-SA"/>
        </w:rPr>
        <w:t xml:space="preserve"> :</w:t>
      </w:r>
      <w:proofErr w:type="gramEnd"/>
      <w:r w:rsidRPr="00BB3ECF">
        <w:rPr>
          <w:rFonts w:ascii="Times New Roman" w:eastAsia="Times New Roman" w:hAnsi="Times New Roman" w:cs="Times New Roman"/>
          <w:sz w:val="24"/>
          <w:szCs w:val="24"/>
          <w:lang w:eastAsia="ar-SA"/>
        </w:rPr>
        <w:t xml:space="preserve"> _________________________________                                                            Дата «___»_______________ 201… г.</w:t>
      </w:r>
    </w:p>
    <w:p w:rsidR="00BB3ECF" w:rsidRPr="00BB3ECF" w:rsidRDefault="00BB3ECF" w:rsidP="00BB3ECF">
      <w:pPr>
        <w:suppressAutoHyphens/>
        <w:spacing w:after="0" w:line="240" w:lineRule="auto"/>
        <w:rPr>
          <w:rFonts w:ascii="Times New Roman" w:eastAsia="Times New Roman" w:hAnsi="Times New Roman" w:cs="Times New Roman"/>
          <w:sz w:val="24"/>
          <w:szCs w:val="24"/>
          <w:vertAlign w:val="superscript"/>
          <w:lang w:eastAsia="ar-SA"/>
        </w:rPr>
      </w:pPr>
      <w:r w:rsidRPr="00BB3ECF">
        <w:rPr>
          <w:rFonts w:ascii="Times New Roman" w:eastAsia="Times New Roman" w:hAnsi="Times New Roman" w:cs="Times New Roman"/>
          <w:sz w:val="24"/>
          <w:szCs w:val="24"/>
          <w:vertAlign w:val="superscript"/>
          <w:lang w:eastAsia="ar-SA"/>
        </w:rPr>
        <w:t xml:space="preserve">                                                                                                                        (ФИО)                                                               </w:t>
      </w:r>
    </w:p>
    <w:p w:rsidR="00BB3ECF" w:rsidRPr="00BB3ECF" w:rsidRDefault="00BB3ECF" w:rsidP="00BB3ECF">
      <w:pPr>
        <w:suppressAutoHyphens/>
        <w:spacing w:after="0" w:line="240" w:lineRule="auto"/>
        <w:rPr>
          <w:rFonts w:ascii="Times New Roman" w:eastAsia="Times New Roman" w:hAnsi="Times New Roman" w:cs="Times New Roman"/>
          <w:sz w:val="24"/>
          <w:szCs w:val="24"/>
          <w:lang w:eastAsia="ar-SA"/>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560"/>
        <w:gridCol w:w="323"/>
        <w:gridCol w:w="1519"/>
        <w:gridCol w:w="1599"/>
        <w:gridCol w:w="102"/>
        <w:gridCol w:w="1985"/>
        <w:gridCol w:w="2693"/>
        <w:gridCol w:w="3119"/>
      </w:tblGrid>
      <w:tr w:rsidR="00BB3ECF" w:rsidRPr="00BB3ECF" w:rsidTr="004571EC">
        <w:tc>
          <w:tcPr>
            <w:tcW w:w="2376" w:type="dxa"/>
            <w:vMerge w:val="restart"/>
          </w:tcPr>
          <w:p w:rsidR="00BB3ECF" w:rsidRPr="00BB3ECF" w:rsidRDefault="00BB3ECF" w:rsidP="00BB3ECF">
            <w:pPr>
              <w:suppressAutoHyphens/>
              <w:spacing w:after="0" w:line="240" w:lineRule="auto"/>
              <w:rPr>
                <w:rFonts w:ascii="Times New Roman" w:eastAsia="Times New Roman" w:hAnsi="Times New Roman" w:cs="Times New Roman"/>
                <w:sz w:val="24"/>
                <w:szCs w:val="24"/>
                <w:lang w:eastAsia="ar-SA"/>
              </w:rPr>
            </w:pPr>
            <w:r w:rsidRPr="00BB3ECF">
              <w:rPr>
                <w:rFonts w:ascii="Times New Roman" w:eastAsia="Times New Roman" w:hAnsi="Times New Roman" w:cs="Times New Roman"/>
                <w:sz w:val="24"/>
                <w:szCs w:val="24"/>
                <w:lang w:eastAsia="ar-SA"/>
              </w:rPr>
              <w:t>Критерии оценивания</w:t>
            </w:r>
          </w:p>
        </w:tc>
        <w:tc>
          <w:tcPr>
            <w:tcW w:w="3402" w:type="dxa"/>
            <w:gridSpan w:val="3"/>
          </w:tcPr>
          <w:p w:rsidR="00BB3ECF" w:rsidRPr="00BB3ECF" w:rsidRDefault="00BB3ECF" w:rsidP="00BB3ECF">
            <w:pPr>
              <w:suppressAutoHyphens/>
              <w:spacing w:after="0" w:line="240" w:lineRule="auto"/>
              <w:rPr>
                <w:rFonts w:ascii="Times New Roman" w:eastAsia="Times New Roman" w:hAnsi="Times New Roman" w:cs="Times New Roman"/>
                <w:sz w:val="24"/>
                <w:szCs w:val="24"/>
                <w:lang w:eastAsia="ar-SA"/>
              </w:rPr>
            </w:pPr>
            <w:r w:rsidRPr="00BB3ECF">
              <w:rPr>
                <w:rFonts w:ascii="Times New Roman" w:eastAsia="Times New Roman" w:hAnsi="Times New Roman" w:cs="Times New Roman"/>
                <w:sz w:val="24"/>
                <w:szCs w:val="24"/>
                <w:lang w:eastAsia="ar-SA"/>
              </w:rPr>
              <w:t>Ниже базового уровня</w:t>
            </w:r>
          </w:p>
          <w:p w:rsidR="00BB3ECF" w:rsidRPr="00BB3ECF" w:rsidRDefault="00BB3ECF" w:rsidP="00BB3ECF">
            <w:pPr>
              <w:suppressAutoHyphens/>
              <w:spacing w:after="0" w:line="240" w:lineRule="auto"/>
              <w:rPr>
                <w:rFonts w:ascii="Times New Roman" w:eastAsia="Times New Roman" w:hAnsi="Times New Roman" w:cs="Times New Roman"/>
                <w:sz w:val="24"/>
                <w:szCs w:val="24"/>
                <w:lang w:eastAsia="ar-SA"/>
              </w:rPr>
            </w:pPr>
            <w:r w:rsidRPr="00BB3ECF">
              <w:rPr>
                <w:rFonts w:ascii="Times New Roman" w:eastAsia="Times New Roman" w:hAnsi="Times New Roman" w:cs="Times New Roman"/>
                <w:sz w:val="24"/>
                <w:szCs w:val="24"/>
                <w:lang w:eastAsia="ar-SA"/>
              </w:rPr>
              <w:t>( отметка «1», «2»)</w:t>
            </w:r>
          </w:p>
        </w:tc>
        <w:tc>
          <w:tcPr>
            <w:tcW w:w="3686" w:type="dxa"/>
            <w:gridSpan w:val="3"/>
          </w:tcPr>
          <w:p w:rsidR="00BB3ECF" w:rsidRPr="00BB3ECF" w:rsidRDefault="00BB3ECF" w:rsidP="00BB3ECF">
            <w:pPr>
              <w:suppressAutoHyphens/>
              <w:spacing w:after="0" w:line="240" w:lineRule="auto"/>
              <w:rPr>
                <w:rFonts w:ascii="Times New Roman" w:eastAsia="Times New Roman" w:hAnsi="Times New Roman" w:cs="Times New Roman"/>
                <w:sz w:val="24"/>
                <w:szCs w:val="24"/>
                <w:lang w:eastAsia="ar-SA"/>
              </w:rPr>
            </w:pPr>
            <w:r w:rsidRPr="00BB3ECF">
              <w:rPr>
                <w:rFonts w:ascii="Times New Roman" w:eastAsia="Times New Roman" w:hAnsi="Times New Roman" w:cs="Times New Roman"/>
                <w:sz w:val="24"/>
                <w:szCs w:val="24"/>
                <w:lang w:eastAsia="ar-SA"/>
              </w:rPr>
              <w:t>Базовый уровень</w:t>
            </w:r>
          </w:p>
          <w:p w:rsidR="00BB3ECF" w:rsidRPr="00BB3ECF" w:rsidRDefault="00BB3ECF" w:rsidP="00BB3ECF">
            <w:pPr>
              <w:suppressAutoHyphens/>
              <w:spacing w:after="0" w:line="240" w:lineRule="auto"/>
              <w:rPr>
                <w:rFonts w:ascii="Times New Roman" w:eastAsia="Times New Roman" w:hAnsi="Times New Roman" w:cs="Times New Roman"/>
                <w:sz w:val="24"/>
                <w:szCs w:val="24"/>
                <w:lang w:eastAsia="ar-SA"/>
              </w:rPr>
            </w:pPr>
            <w:r w:rsidRPr="00BB3ECF">
              <w:rPr>
                <w:rFonts w:ascii="Times New Roman" w:eastAsia="Times New Roman" w:hAnsi="Times New Roman" w:cs="Times New Roman"/>
                <w:sz w:val="24"/>
                <w:szCs w:val="24"/>
                <w:lang w:eastAsia="ar-SA"/>
              </w:rPr>
              <w:t>( отметка «3»)</w:t>
            </w:r>
          </w:p>
        </w:tc>
        <w:tc>
          <w:tcPr>
            <w:tcW w:w="5812" w:type="dxa"/>
            <w:gridSpan w:val="2"/>
          </w:tcPr>
          <w:p w:rsidR="00BB3ECF" w:rsidRPr="00BB3ECF" w:rsidRDefault="00BB3ECF" w:rsidP="00BB3ECF">
            <w:pPr>
              <w:suppressAutoHyphens/>
              <w:spacing w:after="0" w:line="240" w:lineRule="auto"/>
              <w:rPr>
                <w:rFonts w:ascii="Times New Roman" w:eastAsia="Times New Roman" w:hAnsi="Times New Roman" w:cs="Times New Roman"/>
                <w:sz w:val="24"/>
                <w:szCs w:val="24"/>
                <w:lang w:eastAsia="ar-SA"/>
              </w:rPr>
            </w:pPr>
            <w:r w:rsidRPr="00BB3ECF">
              <w:rPr>
                <w:rFonts w:ascii="Times New Roman" w:eastAsia="Times New Roman" w:hAnsi="Times New Roman" w:cs="Times New Roman"/>
                <w:sz w:val="24"/>
                <w:szCs w:val="24"/>
                <w:lang w:eastAsia="ar-SA"/>
              </w:rPr>
              <w:t>Выше базового</w:t>
            </w:r>
          </w:p>
          <w:p w:rsidR="00BB3ECF" w:rsidRPr="00BB3ECF" w:rsidRDefault="00BB3ECF" w:rsidP="00BB3ECF">
            <w:pPr>
              <w:suppressAutoHyphens/>
              <w:spacing w:after="0" w:line="240" w:lineRule="auto"/>
              <w:rPr>
                <w:rFonts w:ascii="Times New Roman" w:eastAsia="Times New Roman" w:hAnsi="Times New Roman" w:cs="Times New Roman"/>
                <w:sz w:val="24"/>
                <w:szCs w:val="24"/>
                <w:lang w:eastAsia="ar-SA"/>
              </w:rPr>
            </w:pPr>
            <w:r w:rsidRPr="00BB3ECF">
              <w:rPr>
                <w:rFonts w:ascii="Times New Roman" w:eastAsia="Times New Roman" w:hAnsi="Times New Roman" w:cs="Times New Roman"/>
                <w:sz w:val="24"/>
                <w:szCs w:val="24"/>
                <w:lang w:eastAsia="ar-SA"/>
              </w:rPr>
              <w:t>( отметка «4», «5»)</w:t>
            </w:r>
          </w:p>
        </w:tc>
      </w:tr>
      <w:tr w:rsidR="00BB3ECF" w:rsidRPr="00BB3ECF" w:rsidTr="004571EC">
        <w:tc>
          <w:tcPr>
            <w:tcW w:w="2376" w:type="dxa"/>
            <w:vMerge/>
          </w:tcPr>
          <w:p w:rsidR="00BB3ECF" w:rsidRPr="00BB3ECF" w:rsidRDefault="00BB3ECF" w:rsidP="00BB3ECF">
            <w:pPr>
              <w:suppressAutoHyphens/>
              <w:spacing w:after="0" w:line="240" w:lineRule="auto"/>
              <w:rPr>
                <w:rFonts w:ascii="Times New Roman" w:eastAsia="Times New Roman" w:hAnsi="Times New Roman" w:cs="Times New Roman"/>
                <w:b/>
                <w:bCs/>
                <w:sz w:val="24"/>
                <w:szCs w:val="24"/>
                <w:lang w:eastAsia="ar-SA"/>
              </w:rPr>
            </w:pPr>
          </w:p>
        </w:tc>
        <w:tc>
          <w:tcPr>
            <w:tcW w:w="1560" w:type="dxa"/>
          </w:tcPr>
          <w:p w:rsidR="00BB3ECF" w:rsidRPr="00BB3ECF" w:rsidRDefault="00BB3ECF" w:rsidP="00BB3ECF">
            <w:pPr>
              <w:suppressAutoHyphens/>
              <w:spacing w:after="0" w:line="240" w:lineRule="auto"/>
              <w:rPr>
                <w:rFonts w:ascii="Times New Roman" w:eastAsia="Times New Roman" w:hAnsi="Times New Roman" w:cs="Times New Roman"/>
                <w:sz w:val="24"/>
                <w:szCs w:val="24"/>
                <w:lang w:eastAsia="ar-SA"/>
              </w:rPr>
            </w:pPr>
            <w:r w:rsidRPr="00BB3ECF">
              <w:rPr>
                <w:rFonts w:ascii="Times New Roman" w:eastAsia="Times New Roman" w:hAnsi="Times New Roman" w:cs="Times New Roman"/>
                <w:sz w:val="24"/>
                <w:szCs w:val="24"/>
                <w:lang w:eastAsia="ar-SA"/>
              </w:rPr>
              <w:t>руководитель проекта</w:t>
            </w:r>
          </w:p>
        </w:tc>
        <w:tc>
          <w:tcPr>
            <w:tcW w:w="1842" w:type="dxa"/>
            <w:gridSpan w:val="2"/>
          </w:tcPr>
          <w:p w:rsidR="00BB3ECF" w:rsidRPr="00BB3ECF" w:rsidRDefault="00BB3ECF" w:rsidP="00BB3ECF">
            <w:pPr>
              <w:suppressAutoHyphens/>
              <w:spacing w:after="0" w:line="240" w:lineRule="auto"/>
              <w:rPr>
                <w:rFonts w:ascii="Times New Roman" w:eastAsia="Times New Roman" w:hAnsi="Times New Roman" w:cs="Times New Roman"/>
                <w:sz w:val="24"/>
                <w:szCs w:val="24"/>
                <w:lang w:eastAsia="ar-SA"/>
              </w:rPr>
            </w:pPr>
            <w:r w:rsidRPr="00BB3ECF">
              <w:rPr>
                <w:rFonts w:ascii="Times New Roman" w:eastAsia="Times New Roman" w:hAnsi="Times New Roman" w:cs="Times New Roman"/>
                <w:sz w:val="24"/>
                <w:szCs w:val="24"/>
                <w:lang w:eastAsia="ar-SA"/>
              </w:rPr>
              <w:t>экспертная комиссия</w:t>
            </w:r>
          </w:p>
        </w:tc>
        <w:tc>
          <w:tcPr>
            <w:tcW w:w="1701" w:type="dxa"/>
            <w:gridSpan w:val="2"/>
          </w:tcPr>
          <w:p w:rsidR="00BB3ECF" w:rsidRPr="00BB3ECF" w:rsidRDefault="00BB3ECF" w:rsidP="00BB3ECF">
            <w:pPr>
              <w:suppressAutoHyphens/>
              <w:spacing w:after="0" w:line="240" w:lineRule="auto"/>
              <w:rPr>
                <w:rFonts w:ascii="Times New Roman" w:eastAsia="Times New Roman" w:hAnsi="Times New Roman" w:cs="Times New Roman"/>
                <w:sz w:val="24"/>
                <w:szCs w:val="24"/>
                <w:lang w:eastAsia="ar-SA"/>
              </w:rPr>
            </w:pPr>
            <w:r w:rsidRPr="00BB3ECF">
              <w:rPr>
                <w:rFonts w:ascii="Times New Roman" w:eastAsia="Times New Roman" w:hAnsi="Times New Roman" w:cs="Times New Roman"/>
                <w:sz w:val="24"/>
                <w:szCs w:val="24"/>
                <w:lang w:eastAsia="ar-SA"/>
              </w:rPr>
              <w:t>руководитель проекта</w:t>
            </w:r>
          </w:p>
        </w:tc>
        <w:tc>
          <w:tcPr>
            <w:tcW w:w="1985" w:type="dxa"/>
          </w:tcPr>
          <w:p w:rsidR="00BB3ECF" w:rsidRPr="00BB3ECF" w:rsidRDefault="00BB3ECF" w:rsidP="00BB3ECF">
            <w:pPr>
              <w:suppressAutoHyphens/>
              <w:spacing w:after="0" w:line="240" w:lineRule="auto"/>
              <w:rPr>
                <w:rFonts w:ascii="Times New Roman" w:eastAsia="Times New Roman" w:hAnsi="Times New Roman" w:cs="Times New Roman"/>
                <w:sz w:val="24"/>
                <w:szCs w:val="24"/>
                <w:lang w:eastAsia="ar-SA"/>
              </w:rPr>
            </w:pPr>
            <w:r w:rsidRPr="00BB3ECF">
              <w:rPr>
                <w:rFonts w:ascii="Times New Roman" w:eastAsia="Times New Roman" w:hAnsi="Times New Roman" w:cs="Times New Roman"/>
                <w:sz w:val="24"/>
                <w:szCs w:val="24"/>
                <w:lang w:eastAsia="ar-SA"/>
              </w:rPr>
              <w:t>экспертная комиссия</w:t>
            </w:r>
          </w:p>
        </w:tc>
        <w:tc>
          <w:tcPr>
            <w:tcW w:w="2693" w:type="dxa"/>
          </w:tcPr>
          <w:p w:rsidR="00BB3ECF" w:rsidRPr="00BB3ECF" w:rsidRDefault="00BB3ECF" w:rsidP="00BB3ECF">
            <w:pPr>
              <w:suppressAutoHyphens/>
              <w:spacing w:after="0" w:line="240" w:lineRule="auto"/>
              <w:rPr>
                <w:rFonts w:ascii="Times New Roman" w:eastAsia="Times New Roman" w:hAnsi="Times New Roman" w:cs="Times New Roman"/>
                <w:sz w:val="24"/>
                <w:szCs w:val="24"/>
                <w:lang w:eastAsia="ar-SA"/>
              </w:rPr>
            </w:pPr>
            <w:r w:rsidRPr="00BB3ECF">
              <w:rPr>
                <w:rFonts w:ascii="Times New Roman" w:eastAsia="Times New Roman" w:hAnsi="Times New Roman" w:cs="Times New Roman"/>
                <w:sz w:val="24"/>
                <w:szCs w:val="24"/>
                <w:lang w:eastAsia="ar-SA"/>
              </w:rPr>
              <w:t>руководитель проекта</w:t>
            </w:r>
          </w:p>
        </w:tc>
        <w:tc>
          <w:tcPr>
            <w:tcW w:w="3119" w:type="dxa"/>
          </w:tcPr>
          <w:p w:rsidR="00BB3ECF" w:rsidRPr="00BB3ECF" w:rsidRDefault="00BB3ECF" w:rsidP="00BB3ECF">
            <w:pPr>
              <w:suppressAutoHyphens/>
              <w:spacing w:after="0" w:line="240" w:lineRule="auto"/>
              <w:rPr>
                <w:rFonts w:ascii="Times New Roman" w:eastAsia="Times New Roman" w:hAnsi="Times New Roman" w:cs="Times New Roman"/>
                <w:sz w:val="24"/>
                <w:szCs w:val="24"/>
                <w:lang w:eastAsia="ar-SA"/>
              </w:rPr>
            </w:pPr>
            <w:r w:rsidRPr="00BB3ECF">
              <w:rPr>
                <w:rFonts w:ascii="Times New Roman" w:eastAsia="Times New Roman" w:hAnsi="Times New Roman" w:cs="Times New Roman"/>
                <w:sz w:val="24"/>
                <w:szCs w:val="24"/>
                <w:lang w:eastAsia="ar-SA"/>
              </w:rPr>
              <w:t>экспертная комиссия</w:t>
            </w:r>
          </w:p>
        </w:tc>
      </w:tr>
      <w:tr w:rsidR="00BB3ECF" w:rsidRPr="00BB3ECF" w:rsidTr="004571EC">
        <w:tc>
          <w:tcPr>
            <w:tcW w:w="2376" w:type="dxa"/>
          </w:tcPr>
          <w:p w:rsidR="00BB3ECF" w:rsidRPr="00BB3ECF" w:rsidRDefault="00BB3ECF" w:rsidP="00BB3ECF">
            <w:pPr>
              <w:suppressAutoHyphens/>
              <w:spacing w:after="0" w:line="240" w:lineRule="auto"/>
              <w:rPr>
                <w:rFonts w:ascii="Times New Roman" w:eastAsia="Times New Roman" w:hAnsi="Times New Roman" w:cs="Times New Roman"/>
                <w:b/>
                <w:sz w:val="24"/>
                <w:szCs w:val="24"/>
                <w:lang w:eastAsia="ar-SA"/>
              </w:rPr>
            </w:pPr>
            <w:r w:rsidRPr="00BB3ECF">
              <w:rPr>
                <w:rFonts w:ascii="Times New Roman" w:eastAsia="Times New Roman" w:hAnsi="Times New Roman" w:cs="Times New Roman"/>
                <w:bCs/>
                <w:sz w:val="24"/>
                <w:szCs w:val="24"/>
                <w:lang w:eastAsia="ar-SA"/>
              </w:rPr>
              <w:t>1.Способность к самостоятельному приобретению знаний и решение проблем</w:t>
            </w:r>
          </w:p>
        </w:tc>
        <w:tc>
          <w:tcPr>
            <w:tcW w:w="3402" w:type="dxa"/>
            <w:gridSpan w:val="3"/>
          </w:tcPr>
          <w:p w:rsidR="00BB3ECF" w:rsidRPr="00BB3ECF" w:rsidRDefault="00BB3ECF" w:rsidP="00BB3ECF">
            <w:pPr>
              <w:suppressAutoHyphens/>
              <w:spacing w:after="0" w:line="240" w:lineRule="auto"/>
              <w:jc w:val="both"/>
              <w:rPr>
                <w:rFonts w:ascii="Times New Roman" w:eastAsia="Times New Roman" w:hAnsi="Times New Roman" w:cs="Times New Roman"/>
                <w:sz w:val="24"/>
                <w:szCs w:val="24"/>
                <w:lang w:eastAsia="ar-SA"/>
              </w:rPr>
            </w:pPr>
            <w:r w:rsidRPr="00BB3ECF">
              <w:rPr>
                <w:rFonts w:ascii="Times New Roman" w:eastAsia="Times New Roman" w:hAnsi="Times New Roman" w:cs="Times New Roman"/>
                <w:sz w:val="24"/>
                <w:szCs w:val="24"/>
                <w:lang w:eastAsia="ar-SA"/>
              </w:rPr>
              <w:t xml:space="preserve">Работа в целом свидетельствует о низкой способности самостоятельно  ставить проблему и находить пути ее решения; не продемонстрирована способность </w:t>
            </w:r>
            <w:proofErr w:type="gramStart"/>
            <w:r w:rsidRPr="00BB3ECF">
              <w:rPr>
                <w:rFonts w:ascii="Times New Roman" w:eastAsia="Times New Roman" w:hAnsi="Times New Roman" w:cs="Times New Roman"/>
                <w:sz w:val="24"/>
                <w:szCs w:val="24"/>
                <w:lang w:eastAsia="ar-SA"/>
              </w:rPr>
              <w:t>приобретать</w:t>
            </w:r>
            <w:proofErr w:type="gramEnd"/>
            <w:r w:rsidRPr="00BB3ECF">
              <w:rPr>
                <w:rFonts w:ascii="Times New Roman" w:eastAsia="Times New Roman" w:hAnsi="Times New Roman" w:cs="Times New Roman"/>
                <w:sz w:val="24"/>
                <w:szCs w:val="24"/>
                <w:lang w:eastAsia="ar-SA"/>
              </w:rPr>
              <w:t xml:space="preserve"> новые знания и/или осваивать новые способы действий, достигать более глубокого понимания изученного.</w:t>
            </w:r>
          </w:p>
          <w:p w:rsidR="00BB3ECF" w:rsidRPr="00BB3ECF" w:rsidRDefault="00BB3ECF" w:rsidP="00BB3ECF">
            <w:pPr>
              <w:suppressAutoHyphens/>
              <w:spacing w:after="0" w:line="240" w:lineRule="auto"/>
              <w:jc w:val="both"/>
              <w:rPr>
                <w:rFonts w:ascii="Times New Roman" w:eastAsia="Times New Roman" w:hAnsi="Times New Roman" w:cs="Times New Roman"/>
                <w:sz w:val="24"/>
                <w:szCs w:val="24"/>
                <w:lang w:eastAsia="ar-SA"/>
              </w:rPr>
            </w:pPr>
          </w:p>
          <w:p w:rsidR="00BB3ECF" w:rsidRPr="00BB3ECF" w:rsidRDefault="00BB3ECF" w:rsidP="00BB3ECF">
            <w:pPr>
              <w:suppressAutoHyphens/>
              <w:spacing w:after="0" w:line="240" w:lineRule="auto"/>
              <w:jc w:val="both"/>
              <w:rPr>
                <w:rFonts w:ascii="Times New Roman" w:eastAsia="Times New Roman" w:hAnsi="Times New Roman" w:cs="Times New Roman"/>
                <w:sz w:val="24"/>
                <w:szCs w:val="24"/>
                <w:lang w:eastAsia="ar-SA"/>
              </w:rPr>
            </w:pPr>
          </w:p>
          <w:p w:rsidR="00BB3ECF" w:rsidRPr="00BB3ECF" w:rsidRDefault="00BB3ECF" w:rsidP="00BB3ECF">
            <w:pPr>
              <w:suppressAutoHyphens/>
              <w:spacing w:after="0" w:line="240" w:lineRule="auto"/>
              <w:jc w:val="both"/>
              <w:rPr>
                <w:rFonts w:ascii="Times New Roman" w:eastAsia="Times New Roman" w:hAnsi="Times New Roman" w:cs="Times New Roman"/>
                <w:sz w:val="24"/>
                <w:szCs w:val="24"/>
                <w:lang w:eastAsia="ar-SA"/>
              </w:rPr>
            </w:pPr>
            <w:r w:rsidRPr="00BB3ECF">
              <w:rPr>
                <w:rFonts w:ascii="Times New Roman" w:eastAsia="Times New Roman" w:hAnsi="Times New Roman" w:cs="Times New Roman"/>
                <w:sz w:val="24"/>
                <w:szCs w:val="24"/>
                <w:lang w:eastAsia="ar-SA"/>
              </w:rPr>
              <w:t>Неподготовленный к защите проект, оценивается отметкой «1».</w:t>
            </w:r>
          </w:p>
        </w:tc>
        <w:tc>
          <w:tcPr>
            <w:tcW w:w="3686" w:type="dxa"/>
            <w:gridSpan w:val="3"/>
          </w:tcPr>
          <w:p w:rsidR="00BB3ECF" w:rsidRPr="00BB3ECF" w:rsidRDefault="00BB3ECF" w:rsidP="00BB3ECF">
            <w:pPr>
              <w:suppressAutoHyphens/>
              <w:spacing w:after="0" w:line="240" w:lineRule="auto"/>
              <w:jc w:val="both"/>
              <w:rPr>
                <w:rFonts w:ascii="Times New Roman" w:eastAsia="Times New Roman" w:hAnsi="Times New Roman" w:cs="Times New Roman"/>
                <w:sz w:val="24"/>
                <w:szCs w:val="24"/>
                <w:lang w:eastAsia="ar-SA"/>
              </w:rPr>
            </w:pPr>
            <w:r w:rsidRPr="00BB3ECF">
              <w:rPr>
                <w:rFonts w:ascii="Times New Roman" w:eastAsia="Times New Roman" w:hAnsi="Times New Roman" w:cs="Times New Roman"/>
                <w:sz w:val="24"/>
                <w:szCs w:val="24"/>
                <w:lang w:eastAsia="ar-SA"/>
              </w:rPr>
              <w:t xml:space="preserve">Работа в целом свидетельствует о способности самостоятельно с опорой на помощь руководителя ставить проблему и находить пути ее решения; продемонстрирована способность </w:t>
            </w:r>
            <w:proofErr w:type="gramStart"/>
            <w:r w:rsidRPr="00BB3ECF">
              <w:rPr>
                <w:rFonts w:ascii="Times New Roman" w:eastAsia="Times New Roman" w:hAnsi="Times New Roman" w:cs="Times New Roman"/>
                <w:sz w:val="24"/>
                <w:szCs w:val="24"/>
                <w:lang w:eastAsia="ar-SA"/>
              </w:rPr>
              <w:t>приобретать</w:t>
            </w:r>
            <w:proofErr w:type="gramEnd"/>
            <w:r w:rsidRPr="00BB3ECF">
              <w:rPr>
                <w:rFonts w:ascii="Times New Roman" w:eastAsia="Times New Roman" w:hAnsi="Times New Roman" w:cs="Times New Roman"/>
                <w:sz w:val="24"/>
                <w:szCs w:val="24"/>
                <w:lang w:eastAsia="ar-SA"/>
              </w:rPr>
              <w:t xml:space="preserve"> новые знания и/или осваивать новые способы действий, достигать более глубокого понимания изученного</w:t>
            </w:r>
          </w:p>
        </w:tc>
        <w:tc>
          <w:tcPr>
            <w:tcW w:w="5812" w:type="dxa"/>
            <w:gridSpan w:val="2"/>
          </w:tcPr>
          <w:p w:rsidR="00BB3ECF" w:rsidRPr="00BB3ECF" w:rsidRDefault="00BB3ECF" w:rsidP="00BB3ECF">
            <w:pPr>
              <w:suppressAutoHyphens/>
              <w:spacing w:after="0" w:line="240" w:lineRule="auto"/>
              <w:jc w:val="both"/>
              <w:rPr>
                <w:rFonts w:ascii="Times New Roman" w:eastAsia="Times New Roman" w:hAnsi="Times New Roman" w:cs="Times New Roman"/>
                <w:sz w:val="24"/>
                <w:szCs w:val="24"/>
                <w:lang w:eastAsia="ar-SA"/>
              </w:rPr>
            </w:pPr>
            <w:r w:rsidRPr="00BB3ECF">
              <w:rPr>
                <w:rFonts w:ascii="Times New Roman" w:eastAsia="Times New Roman" w:hAnsi="Times New Roman" w:cs="Times New Roman"/>
                <w:sz w:val="24"/>
                <w:szCs w:val="24"/>
                <w:lang w:eastAsia="ar-SA"/>
              </w:rPr>
              <w:t>Работа в целом свидетельствует о способности самостоятельно ставить проблему и находить пути ее решения; продемонстрировано хорошее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p w:rsidR="00BB3ECF" w:rsidRPr="00BB3ECF" w:rsidRDefault="00BB3ECF" w:rsidP="00BB3ECF">
            <w:pPr>
              <w:suppressAutoHyphens/>
              <w:spacing w:after="0" w:line="240" w:lineRule="auto"/>
              <w:jc w:val="both"/>
              <w:rPr>
                <w:rFonts w:ascii="Times New Roman" w:eastAsia="Times New Roman" w:hAnsi="Times New Roman" w:cs="Times New Roman"/>
                <w:sz w:val="24"/>
                <w:szCs w:val="24"/>
                <w:lang w:eastAsia="ar-SA"/>
              </w:rPr>
            </w:pPr>
            <w:r w:rsidRPr="00BB3ECF">
              <w:rPr>
                <w:rFonts w:ascii="Times New Roman" w:eastAsia="Times New Roman" w:hAnsi="Times New Roman" w:cs="Times New Roman"/>
                <w:sz w:val="24"/>
                <w:szCs w:val="24"/>
                <w:lang w:eastAsia="ar-SA"/>
              </w:rPr>
              <w:t>Данный уровень оценивается отметкой «4»</w:t>
            </w:r>
          </w:p>
          <w:p w:rsidR="00BB3ECF" w:rsidRPr="00BB3ECF" w:rsidRDefault="00BB3ECF" w:rsidP="00BB3ECF">
            <w:pPr>
              <w:suppressAutoHyphens/>
              <w:spacing w:after="0" w:line="240" w:lineRule="auto"/>
              <w:jc w:val="both"/>
              <w:rPr>
                <w:rFonts w:ascii="Times New Roman" w:eastAsia="Times New Roman" w:hAnsi="Times New Roman" w:cs="Times New Roman"/>
                <w:sz w:val="24"/>
                <w:szCs w:val="24"/>
                <w:lang w:eastAsia="ar-SA"/>
              </w:rPr>
            </w:pPr>
            <w:r w:rsidRPr="00BB3ECF">
              <w:rPr>
                <w:rFonts w:ascii="Times New Roman" w:eastAsia="Times New Roman" w:hAnsi="Times New Roman" w:cs="Times New Roman"/>
                <w:sz w:val="24"/>
                <w:szCs w:val="24"/>
                <w:lang w:eastAsia="ar-SA"/>
              </w:rPr>
              <w:t>Работа свидетельствует о способности самостоятельно ставить проблему и находить пути ее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повышенная способность на этой основе приобретать новые знания и/или осваивать новые способы действий, достигать более глубокого понимания проблемы.</w:t>
            </w:r>
          </w:p>
          <w:p w:rsidR="00BB3ECF" w:rsidRPr="00BB3ECF" w:rsidRDefault="00BB3ECF" w:rsidP="00BB3ECF">
            <w:pPr>
              <w:suppressAutoHyphens/>
              <w:spacing w:after="0" w:line="240" w:lineRule="auto"/>
              <w:jc w:val="both"/>
              <w:rPr>
                <w:rFonts w:ascii="Times New Roman" w:eastAsia="Times New Roman" w:hAnsi="Times New Roman" w:cs="Times New Roman"/>
                <w:sz w:val="24"/>
                <w:szCs w:val="24"/>
                <w:lang w:eastAsia="ar-SA"/>
              </w:rPr>
            </w:pPr>
            <w:r w:rsidRPr="00BB3ECF">
              <w:rPr>
                <w:rFonts w:ascii="Times New Roman" w:eastAsia="Times New Roman" w:hAnsi="Times New Roman" w:cs="Times New Roman"/>
                <w:sz w:val="24"/>
                <w:szCs w:val="24"/>
                <w:lang w:eastAsia="ar-SA"/>
              </w:rPr>
              <w:lastRenderedPageBreak/>
              <w:t>Данный уровень оценивается отметкой «5»</w:t>
            </w:r>
          </w:p>
        </w:tc>
      </w:tr>
      <w:tr w:rsidR="00BB3ECF" w:rsidRPr="00BB3ECF" w:rsidTr="004571EC">
        <w:tc>
          <w:tcPr>
            <w:tcW w:w="2376" w:type="dxa"/>
          </w:tcPr>
          <w:p w:rsidR="00BB3ECF" w:rsidRPr="00BB3ECF" w:rsidRDefault="00BB3ECF" w:rsidP="00BB3ECF">
            <w:pPr>
              <w:suppressAutoHyphens/>
              <w:spacing w:after="0" w:line="240" w:lineRule="auto"/>
              <w:jc w:val="right"/>
              <w:rPr>
                <w:rFonts w:ascii="Times New Roman" w:eastAsia="Times New Roman" w:hAnsi="Times New Roman" w:cs="Times New Roman"/>
                <w:bCs/>
                <w:sz w:val="24"/>
                <w:szCs w:val="24"/>
                <w:lang w:eastAsia="ar-SA"/>
              </w:rPr>
            </w:pPr>
            <w:r w:rsidRPr="00BB3ECF">
              <w:rPr>
                <w:rFonts w:ascii="Times New Roman" w:eastAsia="Times New Roman" w:hAnsi="Times New Roman" w:cs="Times New Roman"/>
                <w:bCs/>
                <w:sz w:val="24"/>
                <w:szCs w:val="24"/>
                <w:lang w:eastAsia="ar-SA"/>
              </w:rPr>
              <w:lastRenderedPageBreak/>
              <w:t>отметка:</w:t>
            </w:r>
          </w:p>
        </w:tc>
        <w:tc>
          <w:tcPr>
            <w:tcW w:w="1560" w:type="dxa"/>
          </w:tcPr>
          <w:p w:rsidR="00BB3ECF" w:rsidRPr="00BB3ECF" w:rsidRDefault="00BB3ECF" w:rsidP="00BB3ECF">
            <w:pPr>
              <w:suppressAutoHyphens/>
              <w:spacing w:after="0" w:line="240" w:lineRule="auto"/>
              <w:rPr>
                <w:rFonts w:ascii="Times New Roman" w:eastAsia="Times New Roman" w:hAnsi="Times New Roman" w:cs="Times New Roman"/>
                <w:sz w:val="24"/>
                <w:szCs w:val="24"/>
                <w:lang w:eastAsia="ar-SA"/>
              </w:rPr>
            </w:pPr>
          </w:p>
        </w:tc>
        <w:tc>
          <w:tcPr>
            <w:tcW w:w="1842" w:type="dxa"/>
            <w:gridSpan w:val="2"/>
          </w:tcPr>
          <w:p w:rsidR="00BB3ECF" w:rsidRPr="00BB3ECF" w:rsidRDefault="00BB3ECF" w:rsidP="00BB3ECF">
            <w:pPr>
              <w:suppressAutoHyphens/>
              <w:spacing w:after="0" w:line="240" w:lineRule="auto"/>
              <w:rPr>
                <w:rFonts w:ascii="Times New Roman" w:eastAsia="Times New Roman" w:hAnsi="Times New Roman" w:cs="Times New Roman"/>
                <w:sz w:val="24"/>
                <w:szCs w:val="24"/>
                <w:lang w:eastAsia="ar-SA"/>
              </w:rPr>
            </w:pPr>
          </w:p>
        </w:tc>
        <w:tc>
          <w:tcPr>
            <w:tcW w:w="1599" w:type="dxa"/>
          </w:tcPr>
          <w:p w:rsidR="00BB3ECF" w:rsidRPr="00BB3ECF" w:rsidRDefault="00BB3ECF" w:rsidP="00BB3ECF">
            <w:pPr>
              <w:suppressAutoHyphens/>
              <w:spacing w:after="0" w:line="240" w:lineRule="auto"/>
              <w:rPr>
                <w:rFonts w:ascii="Times New Roman" w:eastAsia="Times New Roman" w:hAnsi="Times New Roman" w:cs="Times New Roman"/>
                <w:sz w:val="24"/>
                <w:szCs w:val="24"/>
                <w:lang w:eastAsia="ar-SA"/>
              </w:rPr>
            </w:pPr>
          </w:p>
        </w:tc>
        <w:tc>
          <w:tcPr>
            <w:tcW w:w="2087" w:type="dxa"/>
            <w:gridSpan w:val="2"/>
          </w:tcPr>
          <w:p w:rsidR="00BB3ECF" w:rsidRPr="00BB3ECF" w:rsidRDefault="00BB3ECF" w:rsidP="00BB3ECF">
            <w:pPr>
              <w:suppressAutoHyphens/>
              <w:spacing w:after="0" w:line="240" w:lineRule="auto"/>
              <w:rPr>
                <w:rFonts w:ascii="Times New Roman" w:eastAsia="Times New Roman" w:hAnsi="Times New Roman" w:cs="Times New Roman"/>
                <w:sz w:val="24"/>
                <w:szCs w:val="24"/>
                <w:lang w:eastAsia="ar-SA"/>
              </w:rPr>
            </w:pPr>
          </w:p>
        </w:tc>
        <w:tc>
          <w:tcPr>
            <w:tcW w:w="2693" w:type="dxa"/>
          </w:tcPr>
          <w:p w:rsidR="00BB3ECF" w:rsidRPr="00BB3ECF" w:rsidRDefault="00BB3ECF" w:rsidP="00BB3ECF">
            <w:pPr>
              <w:suppressAutoHyphens/>
              <w:spacing w:after="0" w:line="240" w:lineRule="auto"/>
              <w:rPr>
                <w:rFonts w:ascii="Times New Roman" w:eastAsia="Times New Roman" w:hAnsi="Times New Roman" w:cs="Times New Roman"/>
                <w:sz w:val="24"/>
                <w:szCs w:val="24"/>
                <w:lang w:eastAsia="ar-SA"/>
              </w:rPr>
            </w:pPr>
          </w:p>
        </w:tc>
        <w:tc>
          <w:tcPr>
            <w:tcW w:w="3119" w:type="dxa"/>
          </w:tcPr>
          <w:p w:rsidR="00BB3ECF" w:rsidRPr="00BB3ECF" w:rsidRDefault="00BB3ECF" w:rsidP="00BB3ECF">
            <w:pPr>
              <w:suppressAutoHyphens/>
              <w:spacing w:after="0" w:line="240" w:lineRule="auto"/>
              <w:rPr>
                <w:rFonts w:ascii="Times New Roman" w:eastAsia="Times New Roman" w:hAnsi="Times New Roman" w:cs="Times New Roman"/>
                <w:sz w:val="24"/>
                <w:szCs w:val="24"/>
                <w:lang w:eastAsia="ar-SA"/>
              </w:rPr>
            </w:pPr>
          </w:p>
        </w:tc>
      </w:tr>
      <w:tr w:rsidR="00BB3ECF" w:rsidRPr="00BB3ECF" w:rsidTr="004571EC">
        <w:tc>
          <w:tcPr>
            <w:tcW w:w="2376" w:type="dxa"/>
          </w:tcPr>
          <w:p w:rsidR="00BB3ECF" w:rsidRPr="00BB3ECF" w:rsidRDefault="00BB3ECF" w:rsidP="00BB3ECF">
            <w:pPr>
              <w:suppressAutoHyphens/>
              <w:spacing w:after="0" w:line="240" w:lineRule="auto"/>
              <w:rPr>
                <w:rFonts w:ascii="Times New Roman" w:eastAsia="Times New Roman" w:hAnsi="Times New Roman" w:cs="Times New Roman"/>
                <w:bCs/>
                <w:sz w:val="24"/>
                <w:szCs w:val="24"/>
                <w:lang w:eastAsia="ar-SA"/>
              </w:rPr>
            </w:pPr>
            <w:r w:rsidRPr="00BB3ECF">
              <w:rPr>
                <w:rFonts w:ascii="Times New Roman" w:eastAsia="Times New Roman" w:hAnsi="Times New Roman" w:cs="Times New Roman"/>
                <w:bCs/>
                <w:sz w:val="24"/>
                <w:szCs w:val="24"/>
                <w:lang w:eastAsia="ar-SA"/>
              </w:rPr>
              <w:t>2.Сформированность предметных знаний и способов действий</w:t>
            </w:r>
          </w:p>
        </w:tc>
        <w:tc>
          <w:tcPr>
            <w:tcW w:w="3402" w:type="dxa"/>
            <w:gridSpan w:val="3"/>
          </w:tcPr>
          <w:p w:rsidR="00BB3ECF" w:rsidRPr="00BB3ECF" w:rsidRDefault="00BB3ECF" w:rsidP="00BB3ECF">
            <w:pPr>
              <w:suppressAutoHyphens/>
              <w:spacing w:after="0" w:line="240" w:lineRule="auto"/>
              <w:jc w:val="both"/>
              <w:rPr>
                <w:rFonts w:ascii="Times New Roman" w:eastAsia="Times New Roman" w:hAnsi="Times New Roman" w:cs="Times New Roman"/>
                <w:sz w:val="24"/>
                <w:szCs w:val="24"/>
                <w:lang w:eastAsia="ar-SA"/>
              </w:rPr>
            </w:pPr>
            <w:r w:rsidRPr="00BB3ECF">
              <w:rPr>
                <w:rFonts w:ascii="Times New Roman" w:eastAsia="Times New Roman" w:hAnsi="Times New Roman" w:cs="Times New Roman"/>
                <w:sz w:val="24"/>
                <w:szCs w:val="24"/>
                <w:lang w:eastAsia="ar-SA"/>
              </w:rPr>
              <w:t>Ученик плохо понимает содержание выполненной работы. В работе и в ответах на вопросы по содержанию работы наблюдаются грубые ошибки.</w:t>
            </w:r>
          </w:p>
          <w:p w:rsidR="00BB3ECF" w:rsidRPr="00BB3ECF" w:rsidRDefault="00BB3ECF" w:rsidP="00BB3ECF">
            <w:pPr>
              <w:suppressAutoHyphens/>
              <w:spacing w:after="0" w:line="240" w:lineRule="auto"/>
              <w:jc w:val="both"/>
              <w:rPr>
                <w:rFonts w:ascii="Times New Roman" w:eastAsia="Times New Roman" w:hAnsi="Times New Roman" w:cs="Times New Roman"/>
                <w:sz w:val="24"/>
                <w:szCs w:val="24"/>
                <w:lang w:eastAsia="ar-SA"/>
              </w:rPr>
            </w:pPr>
            <w:r w:rsidRPr="00BB3ECF">
              <w:rPr>
                <w:rFonts w:ascii="Times New Roman" w:eastAsia="Times New Roman" w:hAnsi="Times New Roman" w:cs="Times New Roman"/>
                <w:sz w:val="24"/>
                <w:szCs w:val="24"/>
                <w:lang w:eastAsia="ar-SA"/>
              </w:rPr>
              <w:t>Неподготовленный к защите проект, оценивается отметкой «1».</w:t>
            </w:r>
          </w:p>
        </w:tc>
        <w:tc>
          <w:tcPr>
            <w:tcW w:w="3686" w:type="dxa"/>
            <w:gridSpan w:val="3"/>
          </w:tcPr>
          <w:p w:rsidR="00BB3ECF" w:rsidRPr="00BB3ECF" w:rsidRDefault="00BB3ECF" w:rsidP="00BB3ECF">
            <w:pPr>
              <w:suppressAutoHyphens/>
              <w:spacing w:after="0" w:line="240" w:lineRule="auto"/>
              <w:jc w:val="both"/>
              <w:rPr>
                <w:rFonts w:ascii="Times New Roman" w:eastAsia="Times New Roman" w:hAnsi="Times New Roman" w:cs="Times New Roman"/>
                <w:sz w:val="24"/>
                <w:szCs w:val="24"/>
                <w:lang w:eastAsia="ar-SA"/>
              </w:rPr>
            </w:pPr>
            <w:r w:rsidRPr="00BB3ECF">
              <w:rPr>
                <w:rFonts w:ascii="Times New Roman" w:eastAsia="Times New Roman" w:hAnsi="Times New Roman" w:cs="Times New Roman"/>
                <w:sz w:val="24"/>
                <w:szCs w:val="24"/>
                <w:lang w:eastAsia="ar-SA"/>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5812" w:type="dxa"/>
            <w:gridSpan w:val="2"/>
          </w:tcPr>
          <w:p w:rsidR="00BB3ECF" w:rsidRPr="00BB3ECF" w:rsidRDefault="00BB3ECF" w:rsidP="00BB3ECF">
            <w:pPr>
              <w:suppressAutoHyphens/>
              <w:spacing w:after="0" w:line="240" w:lineRule="auto"/>
              <w:jc w:val="both"/>
              <w:rPr>
                <w:rFonts w:ascii="Times New Roman" w:eastAsia="Times New Roman" w:hAnsi="Times New Roman" w:cs="Times New Roman"/>
                <w:sz w:val="24"/>
                <w:szCs w:val="24"/>
                <w:lang w:eastAsia="ar-SA"/>
              </w:rPr>
            </w:pPr>
            <w:r w:rsidRPr="00BB3ECF">
              <w:rPr>
                <w:rFonts w:ascii="Times New Roman" w:eastAsia="Times New Roman" w:hAnsi="Times New Roman" w:cs="Times New Roman"/>
                <w:sz w:val="24"/>
                <w:szCs w:val="24"/>
                <w:lang w:eastAsia="ar-SA"/>
              </w:rPr>
              <w:t xml:space="preserve">Продемонстрировано хорошее владение предметом проектной деятельности. Присутствуют </w:t>
            </w:r>
            <w:proofErr w:type="spellStart"/>
            <w:r w:rsidRPr="00BB3ECF">
              <w:rPr>
                <w:rFonts w:ascii="Times New Roman" w:eastAsia="Times New Roman" w:hAnsi="Times New Roman" w:cs="Times New Roman"/>
                <w:sz w:val="24"/>
                <w:szCs w:val="24"/>
                <w:lang w:eastAsia="ar-SA"/>
              </w:rPr>
              <w:t>езначительные</w:t>
            </w:r>
            <w:proofErr w:type="spellEnd"/>
            <w:r w:rsidRPr="00BB3ECF">
              <w:rPr>
                <w:rFonts w:ascii="Times New Roman" w:eastAsia="Times New Roman" w:hAnsi="Times New Roman" w:cs="Times New Roman"/>
                <w:sz w:val="24"/>
                <w:szCs w:val="24"/>
                <w:lang w:eastAsia="ar-SA"/>
              </w:rPr>
              <w:t xml:space="preserve"> ошибки.</w:t>
            </w:r>
          </w:p>
          <w:p w:rsidR="00BB3ECF" w:rsidRPr="00BB3ECF" w:rsidRDefault="00BB3ECF" w:rsidP="00BB3ECF">
            <w:pPr>
              <w:suppressAutoHyphens/>
              <w:spacing w:after="0" w:line="240" w:lineRule="auto"/>
              <w:jc w:val="both"/>
              <w:rPr>
                <w:rFonts w:ascii="Times New Roman" w:eastAsia="Times New Roman" w:hAnsi="Times New Roman" w:cs="Times New Roman"/>
                <w:sz w:val="24"/>
                <w:szCs w:val="24"/>
                <w:lang w:eastAsia="ar-SA"/>
              </w:rPr>
            </w:pPr>
            <w:r w:rsidRPr="00BB3ECF">
              <w:rPr>
                <w:rFonts w:ascii="Times New Roman" w:eastAsia="Times New Roman" w:hAnsi="Times New Roman" w:cs="Times New Roman"/>
                <w:sz w:val="24"/>
                <w:szCs w:val="24"/>
                <w:lang w:eastAsia="ar-SA"/>
              </w:rPr>
              <w:t>Данный уровень оценивается отметкой «4»</w:t>
            </w:r>
          </w:p>
          <w:p w:rsidR="00BB3ECF" w:rsidRPr="00BB3ECF" w:rsidRDefault="00BB3ECF" w:rsidP="00BB3ECF">
            <w:pPr>
              <w:suppressAutoHyphens/>
              <w:spacing w:after="0" w:line="240" w:lineRule="auto"/>
              <w:jc w:val="both"/>
              <w:rPr>
                <w:rFonts w:ascii="Times New Roman" w:eastAsia="Times New Roman" w:hAnsi="Times New Roman" w:cs="Times New Roman"/>
                <w:sz w:val="24"/>
                <w:szCs w:val="24"/>
                <w:lang w:eastAsia="ar-SA"/>
              </w:rPr>
            </w:pPr>
            <w:r w:rsidRPr="00BB3ECF">
              <w:rPr>
                <w:rFonts w:ascii="Times New Roman" w:eastAsia="Times New Roman" w:hAnsi="Times New Roman" w:cs="Times New Roman"/>
                <w:sz w:val="24"/>
                <w:szCs w:val="24"/>
                <w:lang w:eastAsia="ar-SA"/>
              </w:rPr>
              <w:t xml:space="preserve">Продемонстрировано свободное владение предметом проектной деятельности. Ошибки отсутствуют. </w:t>
            </w:r>
          </w:p>
          <w:p w:rsidR="00BB3ECF" w:rsidRPr="00BB3ECF" w:rsidRDefault="00BB3ECF" w:rsidP="00BB3ECF">
            <w:pPr>
              <w:suppressAutoHyphens/>
              <w:spacing w:after="0" w:line="240" w:lineRule="auto"/>
              <w:jc w:val="both"/>
              <w:rPr>
                <w:rFonts w:ascii="Times New Roman" w:eastAsia="Times New Roman" w:hAnsi="Times New Roman" w:cs="Times New Roman"/>
                <w:sz w:val="24"/>
                <w:szCs w:val="24"/>
                <w:lang w:eastAsia="ar-SA"/>
              </w:rPr>
            </w:pPr>
            <w:r w:rsidRPr="00BB3ECF">
              <w:rPr>
                <w:rFonts w:ascii="Times New Roman" w:eastAsia="Times New Roman" w:hAnsi="Times New Roman" w:cs="Times New Roman"/>
                <w:sz w:val="24"/>
                <w:szCs w:val="24"/>
                <w:lang w:eastAsia="ar-SA"/>
              </w:rPr>
              <w:t>Данный уровень оценивается отметкой «5»</w:t>
            </w:r>
          </w:p>
        </w:tc>
      </w:tr>
      <w:tr w:rsidR="00BB3ECF" w:rsidRPr="00BB3ECF" w:rsidTr="004571EC">
        <w:tc>
          <w:tcPr>
            <w:tcW w:w="2376" w:type="dxa"/>
          </w:tcPr>
          <w:p w:rsidR="00BB3ECF" w:rsidRPr="00BB3ECF" w:rsidRDefault="00BB3ECF" w:rsidP="00BB3ECF">
            <w:pPr>
              <w:suppressAutoHyphens/>
              <w:spacing w:after="0" w:line="240" w:lineRule="auto"/>
              <w:jc w:val="right"/>
              <w:rPr>
                <w:rFonts w:ascii="Times New Roman" w:eastAsia="Times New Roman" w:hAnsi="Times New Roman" w:cs="Times New Roman"/>
                <w:bCs/>
                <w:sz w:val="24"/>
                <w:szCs w:val="24"/>
                <w:lang w:eastAsia="ar-SA"/>
              </w:rPr>
            </w:pPr>
            <w:r w:rsidRPr="00BB3ECF">
              <w:rPr>
                <w:rFonts w:ascii="Times New Roman" w:eastAsia="Times New Roman" w:hAnsi="Times New Roman" w:cs="Times New Roman"/>
                <w:bCs/>
                <w:sz w:val="24"/>
                <w:szCs w:val="24"/>
                <w:lang w:eastAsia="ar-SA"/>
              </w:rPr>
              <w:t>отметка:</w:t>
            </w:r>
          </w:p>
        </w:tc>
        <w:tc>
          <w:tcPr>
            <w:tcW w:w="1560" w:type="dxa"/>
          </w:tcPr>
          <w:p w:rsidR="00BB3ECF" w:rsidRPr="00BB3ECF" w:rsidRDefault="00BB3ECF" w:rsidP="00BB3ECF">
            <w:pPr>
              <w:suppressAutoHyphens/>
              <w:spacing w:after="0" w:line="240" w:lineRule="auto"/>
              <w:rPr>
                <w:rFonts w:ascii="Times New Roman" w:eastAsia="Times New Roman" w:hAnsi="Times New Roman" w:cs="Times New Roman"/>
                <w:sz w:val="24"/>
                <w:szCs w:val="24"/>
                <w:lang w:eastAsia="ar-SA"/>
              </w:rPr>
            </w:pPr>
          </w:p>
        </w:tc>
        <w:tc>
          <w:tcPr>
            <w:tcW w:w="1842" w:type="dxa"/>
            <w:gridSpan w:val="2"/>
          </w:tcPr>
          <w:p w:rsidR="00BB3ECF" w:rsidRPr="00BB3ECF" w:rsidRDefault="00BB3ECF" w:rsidP="00BB3ECF">
            <w:pPr>
              <w:suppressAutoHyphens/>
              <w:spacing w:after="0" w:line="240" w:lineRule="auto"/>
              <w:rPr>
                <w:rFonts w:ascii="Times New Roman" w:eastAsia="Times New Roman" w:hAnsi="Times New Roman" w:cs="Times New Roman"/>
                <w:sz w:val="24"/>
                <w:szCs w:val="24"/>
                <w:lang w:eastAsia="ar-SA"/>
              </w:rPr>
            </w:pPr>
          </w:p>
        </w:tc>
        <w:tc>
          <w:tcPr>
            <w:tcW w:w="1599" w:type="dxa"/>
          </w:tcPr>
          <w:p w:rsidR="00BB3ECF" w:rsidRPr="00BB3ECF" w:rsidRDefault="00BB3ECF" w:rsidP="00BB3ECF">
            <w:pPr>
              <w:suppressAutoHyphens/>
              <w:spacing w:after="0" w:line="240" w:lineRule="auto"/>
              <w:rPr>
                <w:rFonts w:ascii="Times New Roman" w:eastAsia="Times New Roman" w:hAnsi="Times New Roman" w:cs="Times New Roman"/>
                <w:sz w:val="24"/>
                <w:szCs w:val="24"/>
                <w:lang w:eastAsia="ar-SA"/>
              </w:rPr>
            </w:pPr>
          </w:p>
        </w:tc>
        <w:tc>
          <w:tcPr>
            <w:tcW w:w="2087" w:type="dxa"/>
            <w:gridSpan w:val="2"/>
          </w:tcPr>
          <w:p w:rsidR="00BB3ECF" w:rsidRPr="00BB3ECF" w:rsidRDefault="00BB3ECF" w:rsidP="00BB3ECF">
            <w:pPr>
              <w:suppressAutoHyphens/>
              <w:spacing w:after="0" w:line="240" w:lineRule="auto"/>
              <w:rPr>
                <w:rFonts w:ascii="Times New Roman" w:eastAsia="Times New Roman" w:hAnsi="Times New Roman" w:cs="Times New Roman"/>
                <w:sz w:val="24"/>
                <w:szCs w:val="24"/>
                <w:lang w:eastAsia="ar-SA"/>
              </w:rPr>
            </w:pPr>
          </w:p>
        </w:tc>
        <w:tc>
          <w:tcPr>
            <w:tcW w:w="2693" w:type="dxa"/>
          </w:tcPr>
          <w:p w:rsidR="00BB3ECF" w:rsidRPr="00BB3ECF" w:rsidRDefault="00BB3ECF" w:rsidP="00BB3ECF">
            <w:pPr>
              <w:suppressAutoHyphens/>
              <w:spacing w:after="0" w:line="240" w:lineRule="auto"/>
              <w:rPr>
                <w:rFonts w:ascii="Times New Roman" w:eastAsia="Times New Roman" w:hAnsi="Times New Roman" w:cs="Times New Roman"/>
                <w:sz w:val="24"/>
                <w:szCs w:val="24"/>
                <w:lang w:eastAsia="ar-SA"/>
              </w:rPr>
            </w:pPr>
          </w:p>
        </w:tc>
        <w:tc>
          <w:tcPr>
            <w:tcW w:w="3119" w:type="dxa"/>
          </w:tcPr>
          <w:p w:rsidR="00BB3ECF" w:rsidRPr="00BB3ECF" w:rsidRDefault="00BB3ECF" w:rsidP="00BB3ECF">
            <w:pPr>
              <w:suppressAutoHyphens/>
              <w:spacing w:after="0" w:line="240" w:lineRule="auto"/>
              <w:rPr>
                <w:rFonts w:ascii="Times New Roman" w:eastAsia="Times New Roman" w:hAnsi="Times New Roman" w:cs="Times New Roman"/>
                <w:sz w:val="24"/>
                <w:szCs w:val="24"/>
                <w:lang w:eastAsia="ar-SA"/>
              </w:rPr>
            </w:pPr>
          </w:p>
        </w:tc>
      </w:tr>
      <w:tr w:rsidR="00BB3ECF" w:rsidRPr="00BB3ECF" w:rsidTr="004571EC">
        <w:tc>
          <w:tcPr>
            <w:tcW w:w="2376" w:type="dxa"/>
          </w:tcPr>
          <w:p w:rsidR="00BB3ECF" w:rsidRPr="00BB3ECF" w:rsidRDefault="00BB3ECF" w:rsidP="00BB3ECF">
            <w:pPr>
              <w:suppressAutoHyphens/>
              <w:spacing w:after="0" w:line="240" w:lineRule="auto"/>
              <w:rPr>
                <w:rFonts w:ascii="Times New Roman" w:eastAsia="Times New Roman" w:hAnsi="Times New Roman" w:cs="Times New Roman"/>
                <w:bCs/>
                <w:sz w:val="24"/>
                <w:szCs w:val="24"/>
                <w:lang w:eastAsia="ar-SA"/>
              </w:rPr>
            </w:pPr>
            <w:r w:rsidRPr="00BB3ECF">
              <w:rPr>
                <w:rFonts w:ascii="Times New Roman" w:eastAsia="Times New Roman" w:hAnsi="Times New Roman" w:cs="Times New Roman"/>
                <w:bCs/>
                <w:sz w:val="24"/>
                <w:szCs w:val="24"/>
                <w:lang w:eastAsia="ar-SA"/>
              </w:rPr>
              <w:t>3.Сформированность регулятивных действий</w:t>
            </w:r>
          </w:p>
        </w:tc>
        <w:tc>
          <w:tcPr>
            <w:tcW w:w="3402" w:type="dxa"/>
            <w:gridSpan w:val="3"/>
          </w:tcPr>
          <w:p w:rsidR="00BB3ECF" w:rsidRPr="00BB3ECF" w:rsidRDefault="00BB3ECF" w:rsidP="00BB3ECF">
            <w:pPr>
              <w:suppressAutoHyphens/>
              <w:spacing w:after="0" w:line="240" w:lineRule="auto"/>
              <w:jc w:val="both"/>
              <w:rPr>
                <w:rFonts w:ascii="Times New Roman" w:eastAsia="Times New Roman" w:hAnsi="Times New Roman" w:cs="Times New Roman"/>
                <w:sz w:val="24"/>
                <w:szCs w:val="24"/>
                <w:lang w:eastAsia="ar-SA"/>
              </w:rPr>
            </w:pPr>
            <w:r w:rsidRPr="00BB3ECF">
              <w:rPr>
                <w:rFonts w:ascii="Times New Roman" w:eastAsia="Times New Roman" w:hAnsi="Times New Roman" w:cs="Times New Roman"/>
                <w:sz w:val="24"/>
                <w:szCs w:val="24"/>
                <w:lang w:eastAsia="ar-SA"/>
              </w:rPr>
              <w:t>На низком уровне продемонстрированы навыки определения темы и планирования работы.</w:t>
            </w:r>
            <w:r w:rsidRPr="00BB3ECF">
              <w:rPr>
                <w:rFonts w:ascii="Times New Roman" w:eastAsia="Times New Roman" w:hAnsi="Times New Roman" w:cs="Times New Roman"/>
                <w:sz w:val="24"/>
                <w:szCs w:val="24"/>
                <w:lang w:eastAsia="ar-SA"/>
              </w:rPr>
              <w:br/>
              <w:t>Работа не доведена до конца и представлена комиссии в незавершенном виде; большинство этапов выполнялись под контролем и при поддержке руководителя. Элементы самооценки и самоконтроля учащегося отсутствуют. Неподготовленный к защите проект, оценивается отметкой «1».</w:t>
            </w:r>
          </w:p>
        </w:tc>
        <w:tc>
          <w:tcPr>
            <w:tcW w:w="3686" w:type="dxa"/>
            <w:gridSpan w:val="3"/>
          </w:tcPr>
          <w:p w:rsidR="00BB3ECF" w:rsidRPr="00BB3ECF" w:rsidRDefault="00BB3ECF" w:rsidP="00BB3ECF">
            <w:pPr>
              <w:suppressAutoHyphens/>
              <w:spacing w:after="0" w:line="240" w:lineRule="auto"/>
              <w:rPr>
                <w:rFonts w:ascii="Times New Roman" w:eastAsia="Times New Roman" w:hAnsi="Times New Roman" w:cs="Times New Roman"/>
                <w:sz w:val="24"/>
                <w:szCs w:val="24"/>
                <w:lang w:eastAsia="ar-SA"/>
              </w:rPr>
            </w:pPr>
            <w:r w:rsidRPr="00BB3ECF">
              <w:rPr>
                <w:rFonts w:ascii="Times New Roman" w:eastAsia="Times New Roman" w:hAnsi="Times New Roman" w:cs="Times New Roman"/>
                <w:sz w:val="24"/>
                <w:szCs w:val="24"/>
                <w:lang w:eastAsia="ar-SA"/>
              </w:rPr>
              <w:t>Продемонстрированы навыки определения темы и планирования работы.</w:t>
            </w:r>
            <w:r w:rsidRPr="00BB3ECF">
              <w:rPr>
                <w:rFonts w:ascii="Times New Roman" w:eastAsia="Times New Roman" w:hAnsi="Times New Roman" w:cs="Times New Roman"/>
                <w:sz w:val="24"/>
                <w:szCs w:val="24"/>
                <w:lang w:eastAsia="ar-SA"/>
              </w:rPr>
              <w:br/>
              <w:t>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учащегося</w:t>
            </w:r>
          </w:p>
        </w:tc>
        <w:tc>
          <w:tcPr>
            <w:tcW w:w="5812" w:type="dxa"/>
            <w:gridSpan w:val="2"/>
          </w:tcPr>
          <w:p w:rsidR="00BB3ECF" w:rsidRPr="00BB3ECF" w:rsidRDefault="00BB3ECF" w:rsidP="00BB3ECF">
            <w:pPr>
              <w:suppressAutoHyphens/>
              <w:spacing w:after="0" w:line="240" w:lineRule="auto"/>
              <w:jc w:val="both"/>
              <w:rPr>
                <w:rFonts w:ascii="Times New Roman" w:eastAsia="Times New Roman" w:hAnsi="Times New Roman" w:cs="Times New Roman"/>
                <w:sz w:val="24"/>
                <w:szCs w:val="24"/>
                <w:lang w:eastAsia="ar-SA"/>
              </w:rPr>
            </w:pPr>
            <w:r w:rsidRPr="00BB3ECF">
              <w:rPr>
                <w:rFonts w:ascii="Times New Roman" w:eastAsia="Times New Roman" w:hAnsi="Times New Roman" w:cs="Times New Roman"/>
                <w:sz w:val="24"/>
                <w:szCs w:val="24"/>
                <w:lang w:eastAsia="ar-SA"/>
              </w:rPr>
              <w:t>Работа хорошо спланирована и последовательно реализована, своевременно пройдены большинство этапов  обсуждения и представления.</w:t>
            </w:r>
            <w:r w:rsidRPr="00BB3ECF">
              <w:rPr>
                <w:rFonts w:ascii="Times New Roman" w:eastAsia="Times New Roman" w:hAnsi="Times New Roman" w:cs="Times New Roman"/>
                <w:sz w:val="24"/>
                <w:szCs w:val="24"/>
                <w:lang w:eastAsia="ar-SA"/>
              </w:rPr>
              <w:br/>
              <w:t>Контроль и коррекция осуществлялись с помощью руководителя проекта.</w:t>
            </w:r>
          </w:p>
          <w:p w:rsidR="00BB3ECF" w:rsidRPr="00BB3ECF" w:rsidRDefault="00BB3ECF" w:rsidP="00BB3ECF">
            <w:pPr>
              <w:suppressAutoHyphens/>
              <w:spacing w:after="0" w:line="240" w:lineRule="auto"/>
              <w:jc w:val="both"/>
              <w:rPr>
                <w:rFonts w:ascii="Times New Roman" w:eastAsia="Times New Roman" w:hAnsi="Times New Roman" w:cs="Times New Roman"/>
                <w:sz w:val="24"/>
                <w:szCs w:val="24"/>
                <w:lang w:eastAsia="ar-SA"/>
              </w:rPr>
            </w:pPr>
            <w:r w:rsidRPr="00BB3ECF">
              <w:rPr>
                <w:rFonts w:ascii="Times New Roman" w:eastAsia="Times New Roman" w:hAnsi="Times New Roman" w:cs="Times New Roman"/>
                <w:sz w:val="24"/>
                <w:szCs w:val="24"/>
                <w:lang w:eastAsia="ar-SA"/>
              </w:rPr>
              <w:t>Данный уровень оценивается отметкой «4».</w:t>
            </w:r>
          </w:p>
          <w:p w:rsidR="00BB3ECF" w:rsidRPr="00BB3ECF" w:rsidRDefault="00BB3ECF" w:rsidP="00BB3ECF">
            <w:pPr>
              <w:suppressAutoHyphens/>
              <w:spacing w:after="0" w:line="240" w:lineRule="auto"/>
              <w:rPr>
                <w:rFonts w:ascii="Times New Roman" w:eastAsia="Times New Roman" w:hAnsi="Times New Roman" w:cs="Times New Roman"/>
                <w:sz w:val="24"/>
                <w:szCs w:val="24"/>
                <w:lang w:eastAsia="ar-SA"/>
              </w:rPr>
            </w:pPr>
            <w:r w:rsidRPr="00BB3ECF">
              <w:rPr>
                <w:rFonts w:ascii="Times New Roman" w:eastAsia="Times New Roman" w:hAnsi="Times New Roman" w:cs="Times New Roman"/>
                <w:sz w:val="24"/>
                <w:szCs w:val="24"/>
                <w:lang w:eastAsia="ar-SA"/>
              </w:rPr>
              <w:t>Работа тщательно спланирована и последовательно реализована, своевременно пройдены все необходимые этапы обсуждения и представления.</w:t>
            </w:r>
            <w:r w:rsidRPr="00BB3ECF">
              <w:rPr>
                <w:rFonts w:ascii="Times New Roman" w:eastAsia="Times New Roman" w:hAnsi="Times New Roman" w:cs="Times New Roman"/>
                <w:sz w:val="24"/>
                <w:szCs w:val="24"/>
                <w:lang w:eastAsia="ar-SA"/>
              </w:rPr>
              <w:br/>
              <w:t>Контроль и коррекция осуществлялись самостоятельно</w:t>
            </w:r>
          </w:p>
          <w:p w:rsidR="00BB3ECF" w:rsidRPr="00BB3ECF" w:rsidRDefault="00BB3ECF" w:rsidP="00BB3ECF">
            <w:pPr>
              <w:suppressAutoHyphens/>
              <w:spacing w:after="0" w:line="240" w:lineRule="auto"/>
              <w:rPr>
                <w:rFonts w:ascii="Times New Roman" w:eastAsia="Times New Roman" w:hAnsi="Times New Roman" w:cs="Times New Roman"/>
                <w:sz w:val="24"/>
                <w:szCs w:val="24"/>
                <w:lang w:eastAsia="ar-SA"/>
              </w:rPr>
            </w:pPr>
            <w:r w:rsidRPr="00BB3ECF">
              <w:rPr>
                <w:rFonts w:ascii="Times New Roman" w:eastAsia="Times New Roman" w:hAnsi="Times New Roman" w:cs="Times New Roman"/>
                <w:sz w:val="24"/>
                <w:szCs w:val="24"/>
                <w:lang w:eastAsia="ar-SA"/>
              </w:rPr>
              <w:t>Данный уровень оценивается отметкой 5».</w:t>
            </w:r>
          </w:p>
        </w:tc>
      </w:tr>
      <w:tr w:rsidR="00BB3ECF" w:rsidRPr="00BB3ECF" w:rsidTr="004571EC">
        <w:tc>
          <w:tcPr>
            <w:tcW w:w="2376" w:type="dxa"/>
          </w:tcPr>
          <w:p w:rsidR="00BB3ECF" w:rsidRPr="00BB3ECF" w:rsidRDefault="00BB3ECF" w:rsidP="00BB3ECF">
            <w:pPr>
              <w:suppressAutoHyphens/>
              <w:spacing w:after="0" w:line="240" w:lineRule="auto"/>
              <w:rPr>
                <w:rFonts w:ascii="Times New Roman" w:eastAsia="Times New Roman" w:hAnsi="Times New Roman" w:cs="Times New Roman"/>
                <w:bCs/>
                <w:sz w:val="24"/>
                <w:szCs w:val="24"/>
                <w:lang w:eastAsia="ar-SA"/>
              </w:rPr>
            </w:pPr>
            <w:r w:rsidRPr="00BB3ECF">
              <w:rPr>
                <w:rFonts w:ascii="Times New Roman" w:eastAsia="Times New Roman" w:hAnsi="Times New Roman" w:cs="Times New Roman"/>
                <w:bCs/>
                <w:sz w:val="24"/>
                <w:szCs w:val="24"/>
                <w:lang w:eastAsia="ar-SA"/>
              </w:rPr>
              <w:t>Отметка</w:t>
            </w:r>
          </w:p>
        </w:tc>
        <w:tc>
          <w:tcPr>
            <w:tcW w:w="1883" w:type="dxa"/>
            <w:gridSpan w:val="2"/>
          </w:tcPr>
          <w:p w:rsidR="00BB3ECF" w:rsidRPr="00BB3ECF" w:rsidRDefault="00BB3ECF" w:rsidP="00BB3ECF">
            <w:pPr>
              <w:suppressAutoHyphens/>
              <w:spacing w:after="0" w:line="240" w:lineRule="auto"/>
              <w:rPr>
                <w:rFonts w:ascii="Times New Roman" w:eastAsia="Times New Roman" w:hAnsi="Times New Roman" w:cs="Times New Roman"/>
                <w:sz w:val="24"/>
                <w:szCs w:val="24"/>
                <w:lang w:eastAsia="ar-SA"/>
              </w:rPr>
            </w:pPr>
          </w:p>
        </w:tc>
        <w:tc>
          <w:tcPr>
            <w:tcW w:w="1519" w:type="dxa"/>
          </w:tcPr>
          <w:p w:rsidR="00BB3ECF" w:rsidRPr="00BB3ECF" w:rsidRDefault="00BB3ECF" w:rsidP="00BB3ECF">
            <w:pPr>
              <w:suppressAutoHyphens/>
              <w:spacing w:after="0" w:line="240" w:lineRule="auto"/>
              <w:rPr>
                <w:rFonts w:ascii="Times New Roman" w:eastAsia="Times New Roman" w:hAnsi="Times New Roman" w:cs="Times New Roman"/>
                <w:sz w:val="24"/>
                <w:szCs w:val="24"/>
                <w:lang w:eastAsia="ar-SA"/>
              </w:rPr>
            </w:pPr>
          </w:p>
        </w:tc>
        <w:tc>
          <w:tcPr>
            <w:tcW w:w="1599" w:type="dxa"/>
          </w:tcPr>
          <w:p w:rsidR="00BB3ECF" w:rsidRPr="00BB3ECF" w:rsidRDefault="00BB3ECF" w:rsidP="00BB3ECF">
            <w:pPr>
              <w:suppressAutoHyphens/>
              <w:spacing w:after="0" w:line="240" w:lineRule="auto"/>
              <w:rPr>
                <w:rFonts w:ascii="Times New Roman" w:eastAsia="Times New Roman" w:hAnsi="Times New Roman" w:cs="Times New Roman"/>
                <w:sz w:val="24"/>
                <w:szCs w:val="24"/>
                <w:lang w:eastAsia="ar-SA"/>
              </w:rPr>
            </w:pPr>
          </w:p>
        </w:tc>
        <w:tc>
          <w:tcPr>
            <w:tcW w:w="2087" w:type="dxa"/>
            <w:gridSpan w:val="2"/>
          </w:tcPr>
          <w:p w:rsidR="00BB3ECF" w:rsidRPr="00BB3ECF" w:rsidRDefault="00BB3ECF" w:rsidP="00BB3ECF">
            <w:pPr>
              <w:suppressAutoHyphens/>
              <w:spacing w:after="0" w:line="240" w:lineRule="auto"/>
              <w:rPr>
                <w:rFonts w:ascii="Times New Roman" w:eastAsia="Times New Roman" w:hAnsi="Times New Roman" w:cs="Times New Roman"/>
                <w:sz w:val="24"/>
                <w:szCs w:val="24"/>
                <w:lang w:eastAsia="ar-SA"/>
              </w:rPr>
            </w:pPr>
          </w:p>
        </w:tc>
        <w:tc>
          <w:tcPr>
            <w:tcW w:w="2693" w:type="dxa"/>
          </w:tcPr>
          <w:p w:rsidR="00BB3ECF" w:rsidRPr="00BB3ECF" w:rsidRDefault="00BB3ECF" w:rsidP="00BB3ECF">
            <w:pPr>
              <w:suppressAutoHyphens/>
              <w:spacing w:after="0" w:line="240" w:lineRule="auto"/>
              <w:rPr>
                <w:rFonts w:ascii="Times New Roman" w:eastAsia="Times New Roman" w:hAnsi="Times New Roman" w:cs="Times New Roman"/>
                <w:sz w:val="24"/>
                <w:szCs w:val="24"/>
                <w:lang w:eastAsia="ar-SA"/>
              </w:rPr>
            </w:pPr>
          </w:p>
        </w:tc>
        <w:tc>
          <w:tcPr>
            <w:tcW w:w="3119" w:type="dxa"/>
          </w:tcPr>
          <w:p w:rsidR="00BB3ECF" w:rsidRPr="00BB3ECF" w:rsidRDefault="00BB3ECF" w:rsidP="00BB3ECF">
            <w:pPr>
              <w:suppressAutoHyphens/>
              <w:spacing w:after="0" w:line="240" w:lineRule="auto"/>
              <w:rPr>
                <w:rFonts w:ascii="Times New Roman" w:eastAsia="Times New Roman" w:hAnsi="Times New Roman" w:cs="Times New Roman"/>
                <w:sz w:val="24"/>
                <w:szCs w:val="24"/>
                <w:lang w:eastAsia="ar-SA"/>
              </w:rPr>
            </w:pPr>
          </w:p>
        </w:tc>
      </w:tr>
      <w:tr w:rsidR="00BB3ECF" w:rsidRPr="00BB3ECF" w:rsidTr="004571EC">
        <w:tc>
          <w:tcPr>
            <w:tcW w:w="2376" w:type="dxa"/>
          </w:tcPr>
          <w:p w:rsidR="00BB3ECF" w:rsidRPr="00BB3ECF" w:rsidRDefault="00BB3ECF" w:rsidP="00BB3ECF">
            <w:pPr>
              <w:suppressAutoHyphens/>
              <w:spacing w:after="0" w:line="240" w:lineRule="auto"/>
              <w:rPr>
                <w:rFonts w:ascii="Times New Roman" w:eastAsia="Times New Roman" w:hAnsi="Times New Roman" w:cs="Times New Roman"/>
                <w:bCs/>
                <w:sz w:val="24"/>
                <w:szCs w:val="24"/>
                <w:lang w:eastAsia="ar-SA"/>
              </w:rPr>
            </w:pPr>
            <w:r w:rsidRPr="00BB3ECF">
              <w:rPr>
                <w:rFonts w:ascii="Times New Roman" w:eastAsia="Times New Roman" w:hAnsi="Times New Roman" w:cs="Times New Roman"/>
                <w:bCs/>
                <w:sz w:val="24"/>
                <w:szCs w:val="24"/>
                <w:lang w:eastAsia="ar-SA"/>
              </w:rPr>
              <w:t>4.Сформированность коммуникативных действий</w:t>
            </w:r>
          </w:p>
        </w:tc>
        <w:tc>
          <w:tcPr>
            <w:tcW w:w="3402" w:type="dxa"/>
            <w:gridSpan w:val="3"/>
          </w:tcPr>
          <w:p w:rsidR="00BB3ECF" w:rsidRPr="00BB3ECF" w:rsidRDefault="00BB3ECF" w:rsidP="00BB3ECF">
            <w:pPr>
              <w:suppressAutoHyphens/>
              <w:spacing w:after="0" w:line="240" w:lineRule="auto"/>
              <w:rPr>
                <w:rFonts w:ascii="Times New Roman" w:eastAsia="Times New Roman" w:hAnsi="Times New Roman" w:cs="Times New Roman"/>
                <w:sz w:val="24"/>
                <w:szCs w:val="24"/>
                <w:lang w:eastAsia="ar-SA"/>
              </w:rPr>
            </w:pPr>
            <w:r w:rsidRPr="00BB3ECF">
              <w:rPr>
                <w:rFonts w:ascii="Times New Roman" w:eastAsia="Times New Roman" w:hAnsi="Times New Roman" w:cs="Times New Roman"/>
                <w:sz w:val="24"/>
                <w:szCs w:val="24"/>
                <w:lang w:eastAsia="ar-SA"/>
              </w:rPr>
              <w:t xml:space="preserve">На низком уровне продемонстрированы навыки оформления проектной работы и пояснительной </w:t>
            </w:r>
            <w:r w:rsidRPr="00BB3ECF">
              <w:rPr>
                <w:rFonts w:ascii="Times New Roman" w:eastAsia="Times New Roman" w:hAnsi="Times New Roman" w:cs="Times New Roman"/>
                <w:sz w:val="24"/>
                <w:szCs w:val="24"/>
                <w:lang w:eastAsia="ar-SA"/>
              </w:rPr>
              <w:lastRenderedPageBreak/>
              <w:t xml:space="preserve">записки, а также подготовки простой презентации. </w:t>
            </w:r>
          </w:p>
          <w:p w:rsidR="00BB3ECF" w:rsidRPr="00BB3ECF" w:rsidRDefault="00BB3ECF" w:rsidP="00BB3ECF">
            <w:pPr>
              <w:suppressAutoHyphens/>
              <w:spacing w:after="0" w:line="240" w:lineRule="auto"/>
              <w:rPr>
                <w:rFonts w:ascii="Times New Roman" w:eastAsia="Times New Roman" w:hAnsi="Times New Roman" w:cs="Times New Roman"/>
                <w:sz w:val="24"/>
                <w:szCs w:val="24"/>
                <w:lang w:eastAsia="ar-SA"/>
              </w:rPr>
            </w:pPr>
            <w:r w:rsidRPr="00BB3ECF">
              <w:rPr>
                <w:rFonts w:ascii="Times New Roman" w:eastAsia="Times New Roman" w:hAnsi="Times New Roman" w:cs="Times New Roman"/>
                <w:sz w:val="24"/>
                <w:szCs w:val="24"/>
                <w:lang w:eastAsia="ar-SA"/>
              </w:rPr>
              <w:t>Неподготовленный к защите проект, оценивается отметкой «1».</w:t>
            </w:r>
          </w:p>
        </w:tc>
        <w:tc>
          <w:tcPr>
            <w:tcW w:w="3686" w:type="dxa"/>
            <w:gridSpan w:val="3"/>
          </w:tcPr>
          <w:p w:rsidR="00BB3ECF" w:rsidRPr="00BB3ECF" w:rsidRDefault="00BB3ECF" w:rsidP="00BB3ECF">
            <w:pPr>
              <w:suppressAutoHyphens/>
              <w:spacing w:before="280" w:after="280" w:line="240" w:lineRule="auto"/>
              <w:rPr>
                <w:rFonts w:ascii="Arial CYR" w:eastAsia="Times New Roman" w:hAnsi="Arial CYR" w:cs="Arial CYR"/>
                <w:sz w:val="20"/>
                <w:szCs w:val="20"/>
                <w:lang w:eastAsia="ar-SA"/>
              </w:rPr>
            </w:pPr>
            <w:r w:rsidRPr="00BB3ECF">
              <w:rPr>
                <w:rFonts w:ascii="Arial CYR" w:eastAsia="Times New Roman" w:hAnsi="Arial CYR" w:cs="Arial CYR"/>
                <w:sz w:val="20"/>
                <w:szCs w:val="20"/>
                <w:lang w:eastAsia="ar-SA"/>
              </w:rPr>
              <w:lastRenderedPageBreak/>
              <w:t xml:space="preserve">Продемонстрированы навыки оформления проектной работы и пояснительной записки, а также </w:t>
            </w:r>
            <w:r w:rsidRPr="00BB3ECF">
              <w:rPr>
                <w:rFonts w:ascii="Arial CYR" w:eastAsia="Times New Roman" w:hAnsi="Arial CYR" w:cs="Arial CYR"/>
                <w:sz w:val="20"/>
                <w:szCs w:val="20"/>
                <w:lang w:eastAsia="ar-SA"/>
              </w:rPr>
              <w:lastRenderedPageBreak/>
              <w:t xml:space="preserve">подготовки простой презентации. </w:t>
            </w:r>
          </w:p>
        </w:tc>
        <w:tc>
          <w:tcPr>
            <w:tcW w:w="5812" w:type="dxa"/>
            <w:gridSpan w:val="2"/>
          </w:tcPr>
          <w:p w:rsidR="00BB3ECF" w:rsidRPr="00BB3ECF" w:rsidRDefault="00BB3ECF" w:rsidP="00BB3ECF">
            <w:pPr>
              <w:suppressAutoHyphens/>
              <w:spacing w:after="0" w:line="240" w:lineRule="auto"/>
              <w:jc w:val="both"/>
              <w:rPr>
                <w:rFonts w:ascii="Arial CYR" w:eastAsia="Times New Roman" w:hAnsi="Arial CYR" w:cs="Arial CYR"/>
                <w:sz w:val="20"/>
                <w:szCs w:val="20"/>
                <w:lang w:eastAsia="ar-SA"/>
              </w:rPr>
            </w:pPr>
            <w:r w:rsidRPr="00BB3ECF">
              <w:rPr>
                <w:rFonts w:ascii="Arial CYR" w:eastAsia="Times New Roman" w:hAnsi="Arial CYR" w:cs="Arial CYR"/>
                <w:sz w:val="20"/>
                <w:szCs w:val="20"/>
                <w:lang w:eastAsia="ar-SA"/>
              </w:rPr>
              <w:lastRenderedPageBreak/>
              <w:t xml:space="preserve">Тема достаточно полно </w:t>
            </w:r>
            <w:proofErr w:type="spellStart"/>
            <w:r w:rsidRPr="00BB3ECF">
              <w:rPr>
                <w:rFonts w:ascii="Arial CYR" w:eastAsia="Times New Roman" w:hAnsi="Arial CYR" w:cs="Arial CYR"/>
                <w:sz w:val="20"/>
                <w:szCs w:val="20"/>
                <w:lang w:eastAsia="ar-SA"/>
              </w:rPr>
              <w:t>раскрыта</w:t>
            </w:r>
            <w:proofErr w:type="gramStart"/>
            <w:r w:rsidRPr="00BB3ECF">
              <w:rPr>
                <w:rFonts w:ascii="Arial CYR" w:eastAsia="Times New Roman" w:hAnsi="Arial CYR" w:cs="Arial CYR"/>
                <w:sz w:val="20"/>
                <w:szCs w:val="20"/>
                <w:lang w:eastAsia="ar-SA"/>
              </w:rPr>
              <w:t>.Т</w:t>
            </w:r>
            <w:proofErr w:type="gramEnd"/>
            <w:r w:rsidRPr="00BB3ECF">
              <w:rPr>
                <w:rFonts w:ascii="Arial CYR" w:eastAsia="Times New Roman" w:hAnsi="Arial CYR" w:cs="Arial CYR"/>
                <w:sz w:val="20"/>
                <w:szCs w:val="20"/>
                <w:lang w:eastAsia="ar-SA"/>
              </w:rPr>
              <w:t>екст</w:t>
            </w:r>
            <w:proofErr w:type="spellEnd"/>
            <w:r w:rsidRPr="00BB3ECF">
              <w:rPr>
                <w:rFonts w:ascii="Arial CYR" w:eastAsia="Times New Roman" w:hAnsi="Arial CYR" w:cs="Arial CYR"/>
                <w:sz w:val="20"/>
                <w:szCs w:val="20"/>
                <w:lang w:eastAsia="ar-SA"/>
              </w:rPr>
              <w:t xml:space="preserve">/сообщение  структурированы. Основные мысли выражены ясно, логично, последовательно, аргументированно. Работа вызывает интерес. </w:t>
            </w:r>
            <w:r w:rsidRPr="00BB3ECF">
              <w:rPr>
                <w:rFonts w:ascii="Arial CYR" w:eastAsia="Times New Roman" w:hAnsi="Arial CYR" w:cs="Arial CYR"/>
                <w:lang w:eastAsia="ar-SA"/>
              </w:rPr>
              <w:t>Данный уровень оценивается отметкой «4».</w:t>
            </w:r>
          </w:p>
          <w:p w:rsidR="00BB3ECF" w:rsidRPr="00BB3ECF" w:rsidRDefault="00BB3ECF" w:rsidP="00BB3ECF">
            <w:pPr>
              <w:suppressAutoHyphens/>
              <w:spacing w:after="0" w:line="240" w:lineRule="auto"/>
              <w:jc w:val="both"/>
              <w:rPr>
                <w:rFonts w:ascii="Arial CYR" w:eastAsia="Times New Roman" w:hAnsi="Arial CYR" w:cs="Arial CYR"/>
                <w:sz w:val="20"/>
                <w:szCs w:val="20"/>
                <w:lang w:eastAsia="ar-SA"/>
              </w:rPr>
            </w:pPr>
            <w:r w:rsidRPr="00BB3ECF">
              <w:rPr>
                <w:rFonts w:ascii="Arial CYR" w:eastAsia="Times New Roman" w:hAnsi="Arial CYR" w:cs="Arial CYR"/>
                <w:sz w:val="20"/>
                <w:szCs w:val="20"/>
                <w:lang w:eastAsia="ar-SA"/>
              </w:rPr>
              <w:lastRenderedPageBreak/>
              <w:t xml:space="preserve">Тема раскрыта полностью. Текст/сообщение хорошо </w:t>
            </w:r>
            <w:proofErr w:type="gramStart"/>
            <w:r w:rsidRPr="00BB3ECF">
              <w:rPr>
                <w:rFonts w:ascii="Arial CYR" w:eastAsia="Times New Roman" w:hAnsi="Arial CYR" w:cs="Arial CYR"/>
                <w:sz w:val="20"/>
                <w:szCs w:val="20"/>
                <w:lang w:eastAsia="ar-SA"/>
              </w:rPr>
              <w:t>структурированы</w:t>
            </w:r>
            <w:proofErr w:type="gramEnd"/>
            <w:r w:rsidRPr="00BB3ECF">
              <w:rPr>
                <w:rFonts w:ascii="Arial CYR" w:eastAsia="Times New Roman" w:hAnsi="Arial CYR" w:cs="Arial CYR"/>
                <w:sz w:val="20"/>
                <w:szCs w:val="20"/>
                <w:lang w:eastAsia="ar-SA"/>
              </w:rPr>
              <w:t xml:space="preserve">. Все мысли выражены ясно, логично, последовательно, аргументированно. Работа вызывает  повышенный интерес. </w:t>
            </w:r>
          </w:p>
          <w:p w:rsidR="00BB3ECF" w:rsidRPr="00BB3ECF" w:rsidRDefault="00BB3ECF" w:rsidP="00BB3ECF">
            <w:pPr>
              <w:suppressAutoHyphens/>
              <w:spacing w:after="0" w:line="240" w:lineRule="auto"/>
              <w:jc w:val="both"/>
              <w:rPr>
                <w:rFonts w:ascii="Arial CYR" w:eastAsia="Times New Roman" w:hAnsi="Arial CYR" w:cs="Arial CYR"/>
                <w:sz w:val="20"/>
                <w:szCs w:val="20"/>
                <w:lang w:eastAsia="ar-SA"/>
              </w:rPr>
            </w:pPr>
            <w:r w:rsidRPr="00BB3ECF">
              <w:rPr>
                <w:rFonts w:ascii="Arial CYR" w:eastAsia="Times New Roman" w:hAnsi="Arial CYR" w:cs="Arial CYR"/>
                <w:lang w:eastAsia="ar-SA"/>
              </w:rPr>
              <w:t>Данный уровень оценивается отметкой «5».</w:t>
            </w:r>
          </w:p>
        </w:tc>
      </w:tr>
      <w:tr w:rsidR="00BB3ECF" w:rsidRPr="00BB3ECF" w:rsidTr="004571EC">
        <w:tc>
          <w:tcPr>
            <w:tcW w:w="2376" w:type="dxa"/>
          </w:tcPr>
          <w:p w:rsidR="00BB3ECF" w:rsidRPr="00BB3ECF" w:rsidRDefault="00BB3ECF" w:rsidP="00BB3ECF">
            <w:pPr>
              <w:suppressAutoHyphens/>
              <w:spacing w:after="0" w:line="240" w:lineRule="auto"/>
              <w:jc w:val="right"/>
              <w:rPr>
                <w:rFonts w:ascii="Times New Roman" w:eastAsia="Times New Roman" w:hAnsi="Times New Roman" w:cs="Times New Roman"/>
                <w:b/>
                <w:bCs/>
                <w:sz w:val="24"/>
                <w:szCs w:val="24"/>
                <w:lang w:eastAsia="ar-SA"/>
              </w:rPr>
            </w:pPr>
            <w:r w:rsidRPr="00BB3ECF">
              <w:rPr>
                <w:rFonts w:ascii="Times New Roman" w:eastAsia="Times New Roman" w:hAnsi="Times New Roman" w:cs="Times New Roman"/>
                <w:bCs/>
                <w:sz w:val="24"/>
                <w:szCs w:val="24"/>
                <w:lang w:eastAsia="ar-SA"/>
              </w:rPr>
              <w:lastRenderedPageBreak/>
              <w:t>отметка:</w:t>
            </w:r>
          </w:p>
        </w:tc>
        <w:tc>
          <w:tcPr>
            <w:tcW w:w="1883" w:type="dxa"/>
            <w:gridSpan w:val="2"/>
          </w:tcPr>
          <w:p w:rsidR="00BB3ECF" w:rsidRPr="00BB3ECF" w:rsidRDefault="00BB3ECF" w:rsidP="00BB3ECF">
            <w:pPr>
              <w:suppressAutoHyphens/>
              <w:spacing w:after="0" w:line="240" w:lineRule="auto"/>
              <w:rPr>
                <w:rFonts w:ascii="Times New Roman" w:eastAsia="Times New Roman" w:hAnsi="Times New Roman" w:cs="Times New Roman"/>
                <w:sz w:val="24"/>
                <w:szCs w:val="24"/>
                <w:lang w:eastAsia="ar-SA"/>
              </w:rPr>
            </w:pPr>
          </w:p>
        </w:tc>
        <w:tc>
          <w:tcPr>
            <w:tcW w:w="1519" w:type="dxa"/>
          </w:tcPr>
          <w:p w:rsidR="00BB3ECF" w:rsidRPr="00BB3ECF" w:rsidRDefault="00BB3ECF" w:rsidP="00BB3ECF">
            <w:pPr>
              <w:suppressAutoHyphens/>
              <w:spacing w:after="0" w:line="240" w:lineRule="auto"/>
              <w:rPr>
                <w:rFonts w:ascii="Times New Roman" w:eastAsia="Times New Roman" w:hAnsi="Times New Roman" w:cs="Times New Roman"/>
                <w:sz w:val="24"/>
                <w:szCs w:val="24"/>
                <w:lang w:eastAsia="ar-SA"/>
              </w:rPr>
            </w:pPr>
          </w:p>
        </w:tc>
        <w:tc>
          <w:tcPr>
            <w:tcW w:w="1599" w:type="dxa"/>
          </w:tcPr>
          <w:p w:rsidR="00BB3ECF" w:rsidRPr="00BB3ECF" w:rsidRDefault="00BB3ECF" w:rsidP="00BB3ECF">
            <w:pPr>
              <w:suppressAutoHyphens/>
              <w:spacing w:after="0" w:line="240" w:lineRule="auto"/>
              <w:rPr>
                <w:rFonts w:ascii="Times New Roman" w:eastAsia="Times New Roman" w:hAnsi="Times New Roman" w:cs="Times New Roman"/>
                <w:sz w:val="24"/>
                <w:szCs w:val="24"/>
                <w:lang w:eastAsia="ar-SA"/>
              </w:rPr>
            </w:pPr>
          </w:p>
        </w:tc>
        <w:tc>
          <w:tcPr>
            <w:tcW w:w="2087" w:type="dxa"/>
            <w:gridSpan w:val="2"/>
          </w:tcPr>
          <w:p w:rsidR="00BB3ECF" w:rsidRPr="00BB3ECF" w:rsidRDefault="00BB3ECF" w:rsidP="00BB3ECF">
            <w:pPr>
              <w:suppressAutoHyphens/>
              <w:spacing w:after="0" w:line="240" w:lineRule="auto"/>
              <w:rPr>
                <w:rFonts w:ascii="Times New Roman" w:eastAsia="Times New Roman" w:hAnsi="Times New Roman" w:cs="Times New Roman"/>
                <w:sz w:val="24"/>
                <w:szCs w:val="24"/>
                <w:lang w:eastAsia="ar-SA"/>
              </w:rPr>
            </w:pPr>
          </w:p>
        </w:tc>
        <w:tc>
          <w:tcPr>
            <w:tcW w:w="2693" w:type="dxa"/>
          </w:tcPr>
          <w:p w:rsidR="00BB3ECF" w:rsidRPr="00BB3ECF" w:rsidRDefault="00BB3ECF" w:rsidP="00BB3ECF">
            <w:pPr>
              <w:suppressAutoHyphens/>
              <w:spacing w:after="0" w:line="240" w:lineRule="auto"/>
              <w:rPr>
                <w:rFonts w:ascii="Times New Roman" w:eastAsia="Times New Roman" w:hAnsi="Times New Roman" w:cs="Times New Roman"/>
                <w:sz w:val="24"/>
                <w:szCs w:val="24"/>
                <w:lang w:eastAsia="ar-SA"/>
              </w:rPr>
            </w:pPr>
          </w:p>
        </w:tc>
        <w:tc>
          <w:tcPr>
            <w:tcW w:w="3119" w:type="dxa"/>
          </w:tcPr>
          <w:p w:rsidR="00BB3ECF" w:rsidRPr="00BB3ECF" w:rsidRDefault="00BB3ECF" w:rsidP="00BB3ECF">
            <w:pPr>
              <w:suppressAutoHyphens/>
              <w:spacing w:after="0" w:line="240" w:lineRule="auto"/>
              <w:rPr>
                <w:rFonts w:ascii="Times New Roman" w:eastAsia="Times New Roman" w:hAnsi="Times New Roman" w:cs="Times New Roman"/>
                <w:sz w:val="24"/>
                <w:szCs w:val="24"/>
                <w:lang w:eastAsia="ar-SA"/>
              </w:rPr>
            </w:pPr>
          </w:p>
        </w:tc>
      </w:tr>
      <w:tr w:rsidR="00BB3ECF" w:rsidRPr="00BB3ECF" w:rsidTr="004571EC">
        <w:tc>
          <w:tcPr>
            <w:tcW w:w="15276" w:type="dxa"/>
            <w:gridSpan w:val="9"/>
          </w:tcPr>
          <w:p w:rsidR="00BB3ECF" w:rsidRPr="00BB3ECF" w:rsidRDefault="00BB3ECF" w:rsidP="00BB3ECF">
            <w:pPr>
              <w:suppressAutoHyphens/>
              <w:spacing w:after="0" w:line="240" w:lineRule="auto"/>
              <w:rPr>
                <w:rFonts w:ascii="Times New Roman" w:eastAsia="Times New Roman" w:hAnsi="Times New Roman" w:cs="Times New Roman"/>
                <w:sz w:val="24"/>
                <w:szCs w:val="24"/>
                <w:lang w:eastAsia="ar-SA"/>
              </w:rPr>
            </w:pPr>
            <w:r w:rsidRPr="00BB3ECF">
              <w:rPr>
                <w:rFonts w:ascii="Times New Roman" w:eastAsia="Times New Roman" w:hAnsi="Times New Roman" w:cs="Times New Roman"/>
                <w:sz w:val="24"/>
                <w:szCs w:val="24"/>
                <w:lang w:eastAsia="ar-SA"/>
              </w:rPr>
              <w:t>Итоговая отметка</w:t>
            </w:r>
            <w:proofErr w:type="gramStart"/>
            <w:r w:rsidRPr="00BB3ECF">
              <w:rPr>
                <w:rFonts w:ascii="Times New Roman" w:eastAsia="Times New Roman" w:hAnsi="Times New Roman" w:cs="Times New Roman"/>
                <w:sz w:val="24"/>
                <w:szCs w:val="24"/>
                <w:lang w:eastAsia="ar-SA"/>
              </w:rPr>
              <w:t xml:space="preserve"> :</w:t>
            </w:r>
            <w:proofErr w:type="gramEnd"/>
          </w:p>
        </w:tc>
      </w:tr>
    </w:tbl>
    <w:p w:rsidR="00BB3ECF" w:rsidRPr="00BB3ECF" w:rsidRDefault="00BB3ECF" w:rsidP="00BB3ECF">
      <w:pPr>
        <w:suppressAutoHyphens/>
        <w:spacing w:after="0" w:line="240" w:lineRule="auto"/>
        <w:rPr>
          <w:rFonts w:ascii="Times New Roman" w:eastAsia="Times New Roman" w:hAnsi="Times New Roman" w:cs="Times New Roman"/>
          <w:sz w:val="24"/>
          <w:szCs w:val="24"/>
          <w:lang w:eastAsia="ar-SA"/>
        </w:rPr>
      </w:pPr>
      <w:r w:rsidRPr="00BB3ECF">
        <w:rPr>
          <w:rFonts w:ascii="Times New Roman" w:eastAsia="Times New Roman" w:hAnsi="Times New Roman" w:cs="Times New Roman"/>
          <w:sz w:val="24"/>
          <w:szCs w:val="24"/>
          <w:lang w:eastAsia="ar-SA"/>
        </w:rPr>
        <w:t>Заключение: ____________________________________________________________________________________________________</w:t>
      </w:r>
    </w:p>
    <w:p w:rsidR="00BB3ECF" w:rsidRPr="00BB3ECF" w:rsidRDefault="00BB3ECF" w:rsidP="00BB3ECF">
      <w:pPr>
        <w:suppressAutoHyphens/>
        <w:spacing w:after="0" w:line="240" w:lineRule="auto"/>
        <w:rPr>
          <w:rFonts w:ascii="Times New Roman" w:eastAsia="Times New Roman" w:hAnsi="Times New Roman" w:cs="Times New Roman"/>
          <w:sz w:val="24"/>
          <w:szCs w:val="24"/>
          <w:lang w:eastAsia="ar-SA"/>
        </w:rPr>
      </w:pPr>
    </w:p>
    <w:p w:rsidR="00BB3ECF" w:rsidRPr="00BB3ECF" w:rsidRDefault="00BB3ECF" w:rsidP="00BB3ECF">
      <w:pPr>
        <w:suppressAutoHyphens/>
        <w:spacing w:after="0" w:line="240" w:lineRule="auto"/>
        <w:rPr>
          <w:rFonts w:ascii="Times New Roman" w:eastAsia="Times New Roman" w:hAnsi="Times New Roman" w:cs="Times New Roman"/>
          <w:sz w:val="24"/>
          <w:szCs w:val="24"/>
          <w:lang w:eastAsia="ar-SA"/>
        </w:rPr>
      </w:pPr>
      <w:r w:rsidRPr="00BB3ECF">
        <w:rPr>
          <w:rFonts w:ascii="Times New Roman" w:eastAsia="Times New Roman" w:hAnsi="Times New Roman" w:cs="Times New Roman"/>
          <w:sz w:val="24"/>
          <w:szCs w:val="24"/>
          <w:lang w:eastAsia="ar-SA"/>
        </w:rPr>
        <w:t>Руководитель проекта</w:t>
      </w:r>
      <w:proofErr w:type="gramStart"/>
      <w:r w:rsidRPr="00BB3ECF">
        <w:rPr>
          <w:rFonts w:ascii="Times New Roman" w:eastAsia="Times New Roman" w:hAnsi="Times New Roman" w:cs="Times New Roman"/>
          <w:sz w:val="24"/>
          <w:szCs w:val="24"/>
          <w:lang w:eastAsia="ar-SA"/>
        </w:rPr>
        <w:t xml:space="preserve"> :</w:t>
      </w:r>
      <w:proofErr w:type="gramEnd"/>
      <w:r w:rsidRPr="00BB3ECF">
        <w:rPr>
          <w:rFonts w:ascii="Times New Roman" w:eastAsia="Times New Roman" w:hAnsi="Times New Roman" w:cs="Times New Roman"/>
          <w:sz w:val="24"/>
          <w:szCs w:val="24"/>
          <w:lang w:eastAsia="ar-SA"/>
        </w:rPr>
        <w:t xml:space="preserve"> _____________________________________, _________________________________________</w:t>
      </w:r>
    </w:p>
    <w:p w:rsidR="00BB3ECF" w:rsidRPr="00BB3ECF" w:rsidRDefault="00BB3ECF" w:rsidP="00BB3ECF">
      <w:pPr>
        <w:suppressAutoHyphens/>
        <w:spacing w:after="0" w:line="240" w:lineRule="auto"/>
        <w:rPr>
          <w:rFonts w:ascii="Times New Roman" w:eastAsia="Times New Roman" w:hAnsi="Times New Roman" w:cs="Times New Roman"/>
          <w:sz w:val="24"/>
          <w:szCs w:val="24"/>
          <w:vertAlign w:val="superscript"/>
          <w:lang w:eastAsia="ar-SA"/>
        </w:rPr>
      </w:pPr>
      <w:r w:rsidRPr="00BB3ECF">
        <w:rPr>
          <w:rFonts w:ascii="Times New Roman" w:eastAsia="Times New Roman" w:hAnsi="Times New Roman" w:cs="Times New Roman"/>
          <w:sz w:val="24"/>
          <w:szCs w:val="24"/>
          <w:vertAlign w:val="superscript"/>
          <w:lang w:eastAsia="ar-SA"/>
        </w:rPr>
        <w:t xml:space="preserve">                                                                                                                        ФИО                                                                должность</w:t>
      </w:r>
    </w:p>
    <w:p w:rsidR="00BB3ECF" w:rsidRPr="00BB3ECF" w:rsidRDefault="00BB3ECF" w:rsidP="00BB3ECF">
      <w:pPr>
        <w:suppressAutoHyphens/>
        <w:spacing w:after="0" w:line="240" w:lineRule="auto"/>
        <w:rPr>
          <w:rFonts w:ascii="Times New Roman" w:eastAsia="Times New Roman" w:hAnsi="Times New Roman" w:cs="Times New Roman"/>
          <w:sz w:val="24"/>
          <w:szCs w:val="24"/>
          <w:lang w:eastAsia="ar-SA"/>
        </w:rPr>
      </w:pPr>
      <w:r w:rsidRPr="00BB3ECF">
        <w:rPr>
          <w:rFonts w:ascii="Times New Roman" w:eastAsia="Times New Roman" w:hAnsi="Times New Roman" w:cs="Times New Roman"/>
          <w:sz w:val="24"/>
          <w:szCs w:val="24"/>
          <w:lang w:eastAsia="ar-SA"/>
        </w:rPr>
        <w:t>Член экспертной комиссии</w:t>
      </w:r>
      <w:proofErr w:type="gramStart"/>
      <w:r w:rsidRPr="00BB3ECF">
        <w:rPr>
          <w:rFonts w:ascii="Times New Roman" w:eastAsia="Times New Roman" w:hAnsi="Times New Roman" w:cs="Times New Roman"/>
          <w:sz w:val="24"/>
          <w:szCs w:val="24"/>
          <w:lang w:eastAsia="ar-SA"/>
        </w:rPr>
        <w:t xml:space="preserve"> :</w:t>
      </w:r>
      <w:proofErr w:type="gramEnd"/>
      <w:r w:rsidRPr="00BB3ECF">
        <w:rPr>
          <w:rFonts w:ascii="Times New Roman" w:eastAsia="Times New Roman" w:hAnsi="Times New Roman" w:cs="Times New Roman"/>
          <w:sz w:val="24"/>
          <w:szCs w:val="24"/>
          <w:lang w:eastAsia="ar-SA"/>
        </w:rPr>
        <w:t xml:space="preserve"> _________________________________, _________________________________________</w:t>
      </w:r>
    </w:p>
    <w:p w:rsidR="00BB3ECF" w:rsidRPr="00BB3ECF" w:rsidRDefault="00BB3ECF" w:rsidP="00BB3ECF">
      <w:pPr>
        <w:suppressAutoHyphens/>
        <w:spacing w:after="0" w:line="240" w:lineRule="auto"/>
        <w:rPr>
          <w:rFonts w:ascii="Times New Roman" w:eastAsia="Times New Roman" w:hAnsi="Times New Roman" w:cs="Times New Roman"/>
          <w:sz w:val="24"/>
          <w:szCs w:val="24"/>
          <w:vertAlign w:val="superscript"/>
          <w:lang w:eastAsia="ar-SA"/>
        </w:rPr>
      </w:pPr>
      <w:r w:rsidRPr="00BB3ECF">
        <w:rPr>
          <w:rFonts w:ascii="Times New Roman" w:eastAsia="Times New Roman" w:hAnsi="Times New Roman" w:cs="Times New Roman"/>
          <w:sz w:val="24"/>
          <w:szCs w:val="24"/>
          <w:vertAlign w:val="superscript"/>
          <w:lang w:eastAsia="ar-SA"/>
        </w:rPr>
        <w:t xml:space="preserve">                                                                                                                        ФИО                                                                должность</w:t>
      </w:r>
    </w:p>
    <w:p w:rsidR="00BB3ECF" w:rsidRPr="00BB3ECF" w:rsidRDefault="00BB3ECF" w:rsidP="00BB3ECF">
      <w:pPr>
        <w:suppressAutoHyphens/>
        <w:spacing w:after="0" w:line="240" w:lineRule="auto"/>
        <w:rPr>
          <w:rFonts w:ascii="Times New Roman" w:eastAsia="Times New Roman" w:hAnsi="Times New Roman" w:cs="Times New Roman"/>
          <w:sz w:val="24"/>
          <w:szCs w:val="24"/>
          <w:lang w:eastAsia="ar-SA"/>
        </w:rPr>
      </w:pPr>
      <w:r w:rsidRPr="00BB3ECF">
        <w:rPr>
          <w:rFonts w:ascii="Times New Roman" w:eastAsia="Times New Roman" w:hAnsi="Times New Roman" w:cs="Times New Roman"/>
          <w:sz w:val="24"/>
          <w:szCs w:val="24"/>
          <w:lang w:eastAsia="ar-SA"/>
        </w:rPr>
        <w:t>Член экспертной комиссии</w:t>
      </w:r>
      <w:proofErr w:type="gramStart"/>
      <w:r w:rsidRPr="00BB3ECF">
        <w:rPr>
          <w:rFonts w:ascii="Times New Roman" w:eastAsia="Times New Roman" w:hAnsi="Times New Roman" w:cs="Times New Roman"/>
          <w:sz w:val="24"/>
          <w:szCs w:val="24"/>
          <w:lang w:eastAsia="ar-SA"/>
        </w:rPr>
        <w:t xml:space="preserve"> :</w:t>
      </w:r>
      <w:proofErr w:type="gramEnd"/>
      <w:r w:rsidRPr="00BB3ECF">
        <w:rPr>
          <w:rFonts w:ascii="Times New Roman" w:eastAsia="Times New Roman" w:hAnsi="Times New Roman" w:cs="Times New Roman"/>
          <w:sz w:val="24"/>
          <w:szCs w:val="24"/>
          <w:lang w:eastAsia="ar-SA"/>
        </w:rPr>
        <w:t xml:space="preserve"> _________________________________, _________________________________________</w:t>
      </w:r>
    </w:p>
    <w:p w:rsidR="00BB3ECF" w:rsidRPr="00BB3ECF" w:rsidRDefault="00BB3ECF" w:rsidP="00BB3ECF">
      <w:pPr>
        <w:suppressAutoHyphens/>
        <w:spacing w:after="0" w:line="240" w:lineRule="auto"/>
        <w:rPr>
          <w:rFonts w:ascii="Times New Roman" w:eastAsia="Times New Roman" w:hAnsi="Times New Roman" w:cs="Times New Roman"/>
          <w:sz w:val="24"/>
          <w:szCs w:val="24"/>
          <w:lang w:eastAsia="ar-SA"/>
        </w:rPr>
      </w:pPr>
      <w:r w:rsidRPr="00BB3ECF">
        <w:rPr>
          <w:rFonts w:ascii="Times New Roman" w:eastAsia="Times New Roman" w:hAnsi="Times New Roman" w:cs="Times New Roman"/>
          <w:sz w:val="24"/>
          <w:szCs w:val="24"/>
          <w:vertAlign w:val="superscript"/>
          <w:lang w:eastAsia="ar-SA"/>
        </w:rPr>
        <w:t xml:space="preserve">                                                                                                                        ФИО                                                                должность</w:t>
      </w:r>
    </w:p>
    <w:bookmarkEnd w:id="0"/>
    <w:p w:rsidR="00BB3ECF" w:rsidRDefault="00BB3ECF" w:rsidP="00F379AD">
      <w:pPr>
        <w:pStyle w:val="a4"/>
        <w:widowControl w:val="0"/>
        <w:tabs>
          <w:tab w:val="left" w:pos="567"/>
        </w:tabs>
        <w:spacing w:before="0" w:beforeAutospacing="0" w:after="0" w:afterAutospacing="0" w:line="360" w:lineRule="auto"/>
        <w:jc w:val="both"/>
        <w:rPr>
          <w:rFonts w:ascii="Times New Roman" w:hAnsi="Times New Roman"/>
          <w:u w:color="252525"/>
          <w:bdr w:val="nil"/>
          <w:shd w:val="clear" w:color="auto" w:fill="FFFFFF"/>
        </w:rPr>
        <w:sectPr w:rsidR="00BB3ECF" w:rsidSect="00BB3ECF">
          <w:pgSz w:w="16838" w:h="11906" w:orient="landscape"/>
          <w:pgMar w:top="851" w:right="1134" w:bottom="1701" w:left="851" w:header="709" w:footer="709" w:gutter="0"/>
          <w:cols w:space="708"/>
          <w:docGrid w:linePitch="360"/>
        </w:sectPr>
      </w:pPr>
    </w:p>
    <w:p w:rsidR="00F379AD" w:rsidRDefault="00F379AD" w:rsidP="00F379AD">
      <w:pPr>
        <w:pStyle w:val="a4"/>
        <w:widowControl w:val="0"/>
        <w:tabs>
          <w:tab w:val="left" w:pos="567"/>
        </w:tabs>
        <w:spacing w:before="0" w:beforeAutospacing="0" w:after="0" w:afterAutospacing="0" w:line="360" w:lineRule="auto"/>
        <w:jc w:val="both"/>
        <w:rPr>
          <w:rFonts w:ascii="Times New Roman" w:hAnsi="Times New Roman"/>
          <w:u w:color="252525"/>
          <w:bdr w:val="nil"/>
          <w:shd w:val="clear" w:color="auto" w:fill="FFFFFF"/>
        </w:rPr>
      </w:pPr>
    </w:p>
    <w:p w:rsidR="00F379AD" w:rsidRDefault="00F379AD" w:rsidP="00F379AD">
      <w:pPr>
        <w:pStyle w:val="a4"/>
        <w:widowControl w:val="0"/>
        <w:tabs>
          <w:tab w:val="left" w:pos="567"/>
        </w:tabs>
        <w:spacing w:before="0" w:beforeAutospacing="0" w:after="0" w:afterAutospacing="0" w:line="360" w:lineRule="auto"/>
        <w:jc w:val="both"/>
        <w:rPr>
          <w:rFonts w:ascii="Times New Roman" w:hAnsi="Times New Roman"/>
          <w:u w:color="252525"/>
          <w:bdr w:val="nil"/>
          <w:shd w:val="clear" w:color="auto" w:fill="FFFFFF"/>
        </w:rPr>
      </w:pPr>
    </w:p>
    <w:p w:rsidR="00F379AD" w:rsidRDefault="00F379AD" w:rsidP="00F379AD">
      <w:pPr>
        <w:pStyle w:val="a4"/>
        <w:widowControl w:val="0"/>
        <w:tabs>
          <w:tab w:val="left" w:pos="567"/>
        </w:tabs>
        <w:spacing w:before="0" w:beforeAutospacing="0" w:after="0" w:afterAutospacing="0" w:line="360" w:lineRule="auto"/>
        <w:jc w:val="both"/>
        <w:rPr>
          <w:rFonts w:ascii="Times New Roman" w:hAnsi="Times New Roman"/>
          <w:u w:color="252525"/>
          <w:bdr w:val="nil"/>
          <w:shd w:val="clear" w:color="auto" w:fill="FFFFFF"/>
        </w:rPr>
      </w:pPr>
    </w:p>
    <w:p w:rsidR="00F379AD" w:rsidRDefault="00F379AD" w:rsidP="00F379AD">
      <w:pPr>
        <w:pStyle w:val="a4"/>
        <w:widowControl w:val="0"/>
        <w:tabs>
          <w:tab w:val="left" w:pos="567"/>
        </w:tabs>
        <w:spacing w:before="0" w:beforeAutospacing="0" w:after="0" w:afterAutospacing="0" w:line="360" w:lineRule="auto"/>
        <w:jc w:val="both"/>
        <w:rPr>
          <w:rFonts w:ascii="Times New Roman" w:hAnsi="Times New Roman"/>
          <w:u w:color="252525"/>
          <w:bdr w:val="nil"/>
          <w:shd w:val="clear" w:color="auto" w:fill="FFFFFF"/>
        </w:rPr>
      </w:pPr>
    </w:p>
    <w:p w:rsidR="00F379AD" w:rsidRDefault="00F379AD" w:rsidP="00F379AD">
      <w:pPr>
        <w:pStyle w:val="a4"/>
        <w:widowControl w:val="0"/>
        <w:tabs>
          <w:tab w:val="left" w:pos="567"/>
        </w:tabs>
        <w:spacing w:before="0" w:beforeAutospacing="0" w:after="0" w:afterAutospacing="0" w:line="360" w:lineRule="auto"/>
        <w:jc w:val="both"/>
        <w:rPr>
          <w:rFonts w:ascii="Times New Roman" w:hAnsi="Times New Roman"/>
          <w:u w:color="252525"/>
          <w:bdr w:val="nil"/>
          <w:shd w:val="clear" w:color="auto" w:fill="FFFFFF"/>
        </w:rPr>
      </w:pPr>
    </w:p>
    <w:p w:rsidR="00F379AD" w:rsidRDefault="00F379AD" w:rsidP="00F379AD">
      <w:pPr>
        <w:pStyle w:val="a4"/>
        <w:widowControl w:val="0"/>
        <w:tabs>
          <w:tab w:val="left" w:pos="567"/>
        </w:tabs>
        <w:spacing w:before="0" w:beforeAutospacing="0" w:after="0" w:afterAutospacing="0" w:line="360" w:lineRule="auto"/>
        <w:jc w:val="both"/>
        <w:rPr>
          <w:rFonts w:ascii="Times New Roman" w:hAnsi="Times New Roman"/>
          <w:u w:color="252525"/>
          <w:bdr w:val="nil"/>
          <w:shd w:val="clear" w:color="auto" w:fill="FFFFFF"/>
        </w:rPr>
      </w:pPr>
    </w:p>
    <w:p w:rsidR="00F379AD" w:rsidRDefault="00F379AD" w:rsidP="00F379AD">
      <w:pPr>
        <w:pStyle w:val="a4"/>
        <w:widowControl w:val="0"/>
        <w:tabs>
          <w:tab w:val="left" w:pos="567"/>
        </w:tabs>
        <w:spacing w:before="0" w:beforeAutospacing="0" w:after="0" w:afterAutospacing="0" w:line="360" w:lineRule="auto"/>
        <w:jc w:val="both"/>
        <w:rPr>
          <w:rFonts w:ascii="Times New Roman" w:hAnsi="Times New Roman"/>
          <w:u w:color="252525"/>
          <w:bdr w:val="nil"/>
          <w:shd w:val="clear" w:color="auto" w:fill="FFFFFF"/>
        </w:rPr>
      </w:pPr>
    </w:p>
    <w:p w:rsidR="00F379AD" w:rsidRDefault="00F379AD" w:rsidP="00F379AD">
      <w:pPr>
        <w:pStyle w:val="a4"/>
        <w:widowControl w:val="0"/>
        <w:tabs>
          <w:tab w:val="left" w:pos="567"/>
        </w:tabs>
        <w:spacing w:before="0" w:beforeAutospacing="0" w:after="0" w:afterAutospacing="0" w:line="360" w:lineRule="auto"/>
        <w:jc w:val="both"/>
        <w:rPr>
          <w:rFonts w:ascii="Times New Roman" w:hAnsi="Times New Roman"/>
          <w:u w:color="252525"/>
          <w:bdr w:val="nil"/>
          <w:shd w:val="clear" w:color="auto" w:fill="FFFFFF"/>
        </w:rPr>
      </w:pPr>
    </w:p>
    <w:p w:rsidR="00F379AD" w:rsidRDefault="00F379AD" w:rsidP="00F379AD">
      <w:pPr>
        <w:pStyle w:val="a4"/>
        <w:widowControl w:val="0"/>
        <w:tabs>
          <w:tab w:val="left" w:pos="567"/>
        </w:tabs>
        <w:spacing w:before="0" w:beforeAutospacing="0" w:after="0" w:afterAutospacing="0" w:line="360" w:lineRule="auto"/>
        <w:jc w:val="both"/>
        <w:rPr>
          <w:rFonts w:ascii="Times New Roman" w:hAnsi="Times New Roman"/>
          <w:u w:color="252525"/>
          <w:bdr w:val="nil"/>
          <w:shd w:val="clear" w:color="auto" w:fill="FFFFFF"/>
        </w:rPr>
      </w:pPr>
    </w:p>
    <w:p w:rsidR="00F379AD" w:rsidRDefault="00F379AD" w:rsidP="00F379AD">
      <w:pPr>
        <w:pStyle w:val="a4"/>
        <w:widowControl w:val="0"/>
        <w:tabs>
          <w:tab w:val="left" w:pos="567"/>
        </w:tabs>
        <w:spacing w:before="0" w:beforeAutospacing="0" w:after="0" w:afterAutospacing="0" w:line="360" w:lineRule="auto"/>
        <w:jc w:val="both"/>
        <w:rPr>
          <w:rFonts w:ascii="Times New Roman" w:hAnsi="Times New Roman"/>
          <w:u w:color="252525"/>
          <w:bdr w:val="nil"/>
          <w:shd w:val="clear" w:color="auto" w:fill="FFFFFF"/>
        </w:rPr>
      </w:pPr>
    </w:p>
    <w:p w:rsidR="00F379AD" w:rsidRDefault="00F379AD" w:rsidP="00F379AD">
      <w:pPr>
        <w:pStyle w:val="a4"/>
        <w:widowControl w:val="0"/>
        <w:tabs>
          <w:tab w:val="left" w:pos="567"/>
        </w:tabs>
        <w:spacing w:before="0" w:beforeAutospacing="0" w:after="0" w:afterAutospacing="0" w:line="360" w:lineRule="auto"/>
        <w:jc w:val="both"/>
        <w:rPr>
          <w:rFonts w:ascii="Times New Roman" w:hAnsi="Times New Roman"/>
          <w:u w:color="252525"/>
          <w:bdr w:val="nil"/>
          <w:shd w:val="clear" w:color="auto" w:fill="FFFFFF"/>
        </w:rPr>
      </w:pPr>
    </w:p>
    <w:p w:rsidR="00F379AD" w:rsidRDefault="00F379AD" w:rsidP="00F379AD">
      <w:pPr>
        <w:pStyle w:val="a4"/>
        <w:widowControl w:val="0"/>
        <w:tabs>
          <w:tab w:val="left" w:pos="567"/>
        </w:tabs>
        <w:spacing w:before="0" w:beforeAutospacing="0" w:after="0" w:afterAutospacing="0" w:line="360" w:lineRule="auto"/>
        <w:jc w:val="both"/>
        <w:rPr>
          <w:rFonts w:ascii="Times New Roman" w:hAnsi="Times New Roman"/>
          <w:u w:color="252525"/>
          <w:bdr w:val="nil"/>
          <w:shd w:val="clear" w:color="auto" w:fill="FFFFFF"/>
        </w:rPr>
      </w:pPr>
    </w:p>
    <w:p w:rsidR="00F379AD" w:rsidRDefault="00F379AD" w:rsidP="00F379AD">
      <w:pPr>
        <w:pStyle w:val="a4"/>
        <w:widowControl w:val="0"/>
        <w:tabs>
          <w:tab w:val="left" w:pos="567"/>
        </w:tabs>
        <w:spacing w:before="0" w:beforeAutospacing="0" w:after="0" w:afterAutospacing="0" w:line="360" w:lineRule="auto"/>
        <w:jc w:val="both"/>
        <w:rPr>
          <w:rFonts w:ascii="Times New Roman" w:hAnsi="Times New Roman"/>
          <w:u w:color="252525"/>
          <w:bdr w:val="nil"/>
          <w:shd w:val="clear" w:color="auto" w:fill="FFFFFF"/>
        </w:rPr>
      </w:pPr>
    </w:p>
    <w:p w:rsidR="00F379AD" w:rsidRDefault="00F379AD" w:rsidP="00F379AD">
      <w:pPr>
        <w:pStyle w:val="a4"/>
        <w:widowControl w:val="0"/>
        <w:tabs>
          <w:tab w:val="left" w:pos="567"/>
        </w:tabs>
        <w:spacing w:before="0" w:beforeAutospacing="0" w:after="0" w:afterAutospacing="0" w:line="360" w:lineRule="auto"/>
        <w:jc w:val="both"/>
        <w:rPr>
          <w:rFonts w:ascii="Times New Roman" w:hAnsi="Times New Roman"/>
          <w:u w:color="252525"/>
          <w:bdr w:val="nil"/>
          <w:shd w:val="clear" w:color="auto" w:fill="FFFFFF"/>
        </w:rPr>
      </w:pPr>
    </w:p>
    <w:p w:rsidR="00F379AD" w:rsidRDefault="00F379AD" w:rsidP="00F379AD">
      <w:pPr>
        <w:pStyle w:val="a4"/>
        <w:widowControl w:val="0"/>
        <w:tabs>
          <w:tab w:val="left" w:pos="567"/>
        </w:tabs>
        <w:spacing w:before="0" w:beforeAutospacing="0" w:after="0" w:afterAutospacing="0" w:line="360" w:lineRule="auto"/>
        <w:jc w:val="both"/>
        <w:rPr>
          <w:rFonts w:ascii="Times New Roman" w:hAnsi="Times New Roman"/>
          <w:u w:color="252525"/>
          <w:bdr w:val="nil"/>
          <w:shd w:val="clear" w:color="auto" w:fill="FFFFFF"/>
        </w:rPr>
      </w:pPr>
    </w:p>
    <w:p w:rsidR="00F379AD" w:rsidRDefault="00F379AD" w:rsidP="00F379AD">
      <w:pPr>
        <w:pStyle w:val="a4"/>
        <w:widowControl w:val="0"/>
        <w:tabs>
          <w:tab w:val="left" w:pos="567"/>
        </w:tabs>
        <w:spacing w:before="0" w:beforeAutospacing="0" w:after="0" w:afterAutospacing="0" w:line="360" w:lineRule="auto"/>
        <w:jc w:val="both"/>
        <w:rPr>
          <w:rFonts w:ascii="Times New Roman" w:hAnsi="Times New Roman"/>
          <w:u w:color="252525"/>
          <w:bdr w:val="nil"/>
          <w:shd w:val="clear" w:color="auto" w:fill="FFFFFF"/>
        </w:rPr>
      </w:pPr>
    </w:p>
    <w:p w:rsidR="00F379AD" w:rsidRDefault="00AB3CC8" w:rsidP="00AB3CC8">
      <w:pPr>
        <w:pStyle w:val="a4"/>
        <w:widowControl w:val="0"/>
        <w:tabs>
          <w:tab w:val="left" w:pos="4029"/>
        </w:tabs>
        <w:spacing w:before="0" w:beforeAutospacing="0" w:after="0" w:afterAutospacing="0" w:line="360" w:lineRule="auto"/>
        <w:jc w:val="both"/>
        <w:rPr>
          <w:rFonts w:ascii="Times New Roman" w:hAnsi="Times New Roman"/>
          <w:u w:color="252525"/>
          <w:bdr w:val="nil"/>
          <w:shd w:val="clear" w:color="auto" w:fill="FFFFFF"/>
        </w:rPr>
      </w:pPr>
      <w:r>
        <w:rPr>
          <w:rFonts w:ascii="Times New Roman" w:hAnsi="Times New Roman"/>
          <w:u w:color="252525"/>
          <w:bdr w:val="nil"/>
          <w:shd w:val="clear" w:color="auto" w:fill="FFFFFF"/>
        </w:rPr>
        <w:tab/>
      </w:r>
    </w:p>
    <w:p w:rsidR="00F379AD" w:rsidRPr="00F379AD" w:rsidRDefault="00F379AD" w:rsidP="00F379AD">
      <w:pPr>
        <w:pStyle w:val="a4"/>
        <w:widowControl w:val="0"/>
        <w:tabs>
          <w:tab w:val="left" w:pos="567"/>
        </w:tabs>
        <w:spacing w:before="0" w:beforeAutospacing="0" w:after="0" w:afterAutospacing="0" w:line="360" w:lineRule="auto"/>
        <w:jc w:val="both"/>
        <w:rPr>
          <w:rFonts w:ascii="Times New Roman" w:hAnsi="Times New Roman"/>
          <w:u w:color="252525"/>
          <w:bdr w:val="nil"/>
          <w:shd w:val="clear" w:color="auto" w:fill="FFFFFF"/>
        </w:rPr>
      </w:pPr>
    </w:p>
    <w:sectPr w:rsidR="00F379AD" w:rsidRPr="00F379AD" w:rsidSect="00AB3CC8">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E2C" w:rsidRPr="00596EA7" w:rsidRDefault="00FC7E2C" w:rsidP="00596EA7">
      <w:pPr>
        <w:spacing w:after="0" w:line="240" w:lineRule="auto"/>
      </w:pPr>
      <w:r>
        <w:separator/>
      </w:r>
    </w:p>
  </w:endnote>
  <w:endnote w:type="continuationSeparator" w:id="0">
    <w:p w:rsidR="00FC7E2C" w:rsidRPr="00596EA7" w:rsidRDefault="00FC7E2C" w:rsidP="00596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E2C" w:rsidRPr="00596EA7" w:rsidRDefault="00FC7E2C" w:rsidP="00596EA7">
      <w:pPr>
        <w:spacing w:after="0" w:line="240" w:lineRule="auto"/>
      </w:pPr>
      <w:r>
        <w:separator/>
      </w:r>
    </w:p>
  </w:footnote>
  <w:footnote w:type="continuationSeparator" w:id="0">
    <w:p w:rsidR="00FC7E2C" w:rsidRPr="00596EA7" w:rsidRDefault="00FC7E2C" w:rsidP="00596E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02386"/>
    <w:multiLevelType w:val="hybridMultilevel"/>
    <w:tmpl w:val="6C8CC2AA"/>
    <w:lvl w:ilvl="0" w:tplc="121651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D4336F1"/>
    <w:multiLevelType w:val="multilevel"/>
    <w:tmpl w:val="11BA7064"/>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9"/>
  </w:num>
  <w:num w:numId="5">
    <w:abstractNumId w:val="5"/>
  </w:num>
  <w:num w:numId="6">
    <w:abstractNumId w:val="3"/>
  </w:num>
  <w:num w:numId="7">
    <w:abstractNumId w:val="8"/>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83E"/>
    <w:rsid w:val="00047CF6"/>
    <w:rsid w:val="00077A8C"/>
    <w:rsid w:val="000827B7"/>
    <w:rsid w:val="000D796B"/>
    <w:rsid w:val="00157043"/>
    <w:rsid w:val="00173763"/>
    <w:rsid w:val="0019086C"/>
    <w:rsid w:val="001C25F3"/>
    <w:rsid w:val="00277CFD"/>
    <w:rsid w:val="00281508"/>
    <w:rsid w:val="00295A3C"/>
    <w:rsid w:val="00326962"/>
    <w:rsid w:val="003569B0"/>
    <w:rsid w:val="00364E03"/>
    <w:rsid w:val="0038069C"/>
    <w:rsid w:val="00381D7D"/>
    <w:rsid w:val="0038316D"/>
    <w:rsid w:val="00422DC9"/>
    <w:rsid w:val="004632CE"/>
    <w:rsid w:val="004756D6"/>
    <w:rsid w:val="004B16EE"/>
    <w:rsid w:val="0051376D"/>
    <w:rsid w:val="00526C16"/>
    <w:rsid w:val="005706A6"/>
    <w:rsid w:val="0057557A"/>
    <w:rsid w:val="00577299"/>
    <w:rsid w:val="005969B8"/>
    <w:rsid w:val="00596EA7"/>
    <w:rsid w:val="005D121B"/>
    <w:rsid w:val="00602B12"/>
    <w:rsid w:val="00623D97"/>
    <w:rsid w:val="00650DF5"/>
    <w:rsid w:val="00683C24"/>
    <w:rsid w:val="0069578D"/>
    <w:rsid w:val="007900EA"/>
    <w:rsid w:val="007D4445"/>
    <w:rsid w:val="007E23DB"/>
    <w:rsid w:val="00840467"/>
    <w:rsid w:val="008974D5"/>
    <w:rsid w:val="008A592C"/>
    <w:rsid w:val="008F0BA5"/>
    <w:rsid w:val="008F515B"/>
    <w:rsid w:val="00933505"/>
    <w:rsid w:val="00957247"/>
    <w:rsid w:val="009B4B90"/>
    <w:rsid w:val="009E6863"/>
    <w:rsid w:val="00A8008C"/>
    <w:rsid w:val="00AB3CC8"/>
    <w:rsid w:val="00B1108B"/>
    <w:rsid w:val="00B31EB6"/>
    <w:rsid w:val="00B359AD"/>
    <w:rsid w:val="00B47870"/>
    <w:rsid w:val="00B5224E"/>
    <w:rsid w:val="00BA68A6"/>
    <w:rsid w:val="00BB3ECF"/>
    <w:rsid w:val="00BF72CA"/>
    <w:rsid w:val="00C127A0"/>
    <w:rsid w:val="00C23A95"/>
    <w:rsid w:val="00CD7D7A"/>
    <w:rsid w:val="00D23D39"/>
    <w:rsid w:val="00D25D6D"/>
    <w:rsid w:val="00D76D37"/>
    <w:rsid w:val="00D76FA4"/>
    <w:rsid w:val="00D97B53"/>
    <w:rsid w:val="00DD5624"/>
    <w:rsid w:val="00E4583E"/>
    <w:rsid w:val="00E62A6D"/>
    <w:rsid w:val="00E936E7"/>
    <w:rsid w:val="00EA20B9"/>
    <w:rsid w:val="00ED56B6"/>
    <w:rsid w:val="00EF4C8C"/>
    <w:rsid w:val="00F14507"/>
    <w:rsid w:val="00F27B44"/>
    <w:rsid w:val="00F379AD"/>
    <w:rsid w:val="00F72DF5"/>
    <w:rsid w:val="00F76ACE"/>
    <w:rsid w:val="00FB0803"/>
    <w:rsid w:val="00FC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295A3C"/>
    <w:pPr>
      <w:keepNext/>
      <w:keepLines/>
      <w:tabs>
        <w:tab w:val="left" w:pos="142"/>
      </w:tabs>
      <w:suppressAutoHyphens/>
      <w:spacing w:after="0" w:line="360" w:lineRule="auto"/>
      <w:jc w:val="center"/>
      <w:outlineLvl w:val="0"/>
    </w:pPr>
    <w:rPr>
      <w:rFonts w:ascii="Times New Roman" w:eastAsia="Times New Roman" w:hAnsi="Times New Roman" w:cs="Times New Roman"/>
      <w:b/>
      <w:cap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unhideWhenUsed/>
    <w:rsid w:val="005706A6"/>
    <w:pPr>
      <w:spacing w:before="100" w:beforeAutospacing="1" w:after="100" w:afterAutospacing="1" w:line="240" w:lineRule="auto"/>
    </w:pPr>
    <w:rPr>
      <w:rFonts w:ascii="Calibri" w:eastAsia="Times New Roman" w:hAnsi="Calibri" w:cs="Times New Roman"/>
      <w:sz w:val="24"/>
      <w:szCs w:val="24"/>
    </w:rPr>
  </w:style>
  <w:style w:type="paragraph" w:styleId="a5">
    <w:name w:val="Plain Text"/>
    <w:basedOn w:val="a0"/>
    <w:link w:val="a6"/>
    <w:uiPriority w:val="99"/>
    <w:rsid w:val="00623D97"/>
    <w:pPr>
      <w:spacing w:after="0" w:line="240" w:lineRule="auto"/>
    </w:pPr>
    <w:rPr>
      <w:rFonts w:ascii="Courier New" w:eastAsia="Times New Roman" w:hAnsi="Courier New" w:cs="Times New Roman"/>
      <w:sz w:val="20"/>
      <w:szCs w:val="20"/>
    </w:rPr>
  </w:style>
  <w:style w:type="character" w:customStyle="1" w:styleId="a6">
    <w:name w:val="Текст Знак"/>
    <w:basedOn w:val="a1"/>
    <w:link w:val="a5"/>
    <w:uiPriority w:val="99"/>
    <w:rsid w:val="00623D97"/>
    <w:rPr>
      <w:rFonts w:ascii="Courier New" w:eastAsia="Times New Roman" w:hAnsi="Courier New" w:cs="Times New Roman"/>
      <w:sz w:val="20"/>
      <w:szCs w:val="20"/>
    </w:rPr>
  </w:style>
  <w:style w:type="paragraph" w:customStyle="1" w:styleId="a7">
    <w:name w:val="А_основной"/>
    <w:basedOn w:val="a0"/>
    <w:link w:val="a8"/>
    <w:qFormat/>
    <w:rsid w:val="00623D97"/>
    <w:pPr>
      <w:spacing w:after="0" w:line="360" w:lineRule="auto"/>
      <w:ind w:firstLine="454"/>
      <w:jc w:val="both"/>
    </w:pPr>
    <w:rPr>
      <w:rFonts w:ascii="Times New Roman" w:eastAsia="Calibri" w:hAnsi="Times New Roman" w:cs="Times New Roman"/>
      <w:sz w:val="28"/>
      <w:szCs w:val="28"/>
    </w:rPr>
  </w:style>
  <w:style w:type="character" w:customStyle="1" w:styleId="a8">
    <w:name w:val="А_основной Знак"/>
    <w:link w:val="a7"/>
    <w:rsid w:val="00623D97"/>
    <w:rPr>
      <w:rFonts w:ascii="Times New Roman" w:eastAsia="Calibri" w:hAnsi="Times New Roman" w:cs="Times New Roman"/>
      <w:sz w:val="28"/>
      <w:szCs w:val="28"/>
    </w:rPr>
  </w:style>
  <w:style w:type="character" w:customStyle="1" w:styleId="Zag11">
    <w:name w:val="Zag_11"/>
    <w:rsid w:val="007900EA"/>
  </w:style>
  <w:style w:type="character" w:styleId="a9">
    <w:name w:val="Emphasis"/>
    <w:uiPriority w:val="20"/>
    <w:qFormat/>
    <w:rsid w:val="007900EA"/>
    <w:rPr>
      <w:i/>
      <w:iCs/>
      <w:sz w:val="24"/>
    </w:rPr>
  </w:style>
  <w:style w:type="paragraph" w:customStyle="1" w:styleId="Osnova">
    <w:name w:val="Osnova"/>
    <w:basedOn w:val="a0"/>
    <w:rsid w:val="007900EA"/>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a">
    <w:name w:val="Перечень"/>
    <w:basedOn w:val="a0"/>
    <w:next w:val="a0"/>
    <w:link w:val="aa"/>
    <w:qFormat/>
    <w:rsid w:val="00295A3C"/>
    <w:pPr>
      <w:numPr>
        <w:numId w:val="9"/>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a">
    <w:name w:val="Перечень Знак"/>
    <w:link w:val="a"/>
    <w:rsid w:val="00295A3C"/>
    <w:rPr>
      <w:rFonts w:ascii="Times New Roman" w:eastAsia="Calibri" w:hAnsi="Times New Roman" w:cs="Times New Roman"/>
      <w:sz w:val="28"/>
      <w:u w:color="000000"/>
      <w:bdr w:val="nil"/>
      <w:lang w:eastAsia="ru-RU"/>
    </w:rPr>
  </w:style>
  <w:style w:type="character" w:customStyle="1" w:styleId="10">
    <w:name w:val="Заголовок 1 Знак"/>
    <w:basedOn w:val="a1"/>
    <w:link w:val="1"/>
    <w:uiPriority w:val="9"/>
    <w:rsid w:val="00295A3C"/>
    <w:rPr>
      <w:rFonts w:ascii="Times New Roman" w:eastAsia="Times New Roman" w:hAnsi="Times New Roman" w:cs="Times New Roman"/>
      <w:b/>
      <w:caps/>
      <w:sz w:val="28"/>
      <w:szCs w:val="32"/>
    </w:rPr>
  </w:style>
  <w:style w:type="table" w:styleId="ab">
    <w:name w:val="Table Grid"/>
    <w:basedOn w:val="a2"/>
    <w:uiPriority w:val="59"/>
    <w:rsid w:val="00F72D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1"/>
    <w:uiPriority w:val="99"/>
    <w:unhideWhenUsed/>
    <w:rsid w:val="001C25F3"/>
    <w:rPr>
      <w:color w:val="0000FF" w:themeColor="hyperlink"/>
      <w:u w:val="single"/>
    </w:rPr>
  </w:style>
  <w:style w:type="paragraph" w:styleId="ad">
    <w:name w:val="header"/>
    <w:basedOn w:val="a0"/>
    <w:link w:val="ae"/>
    <w:uiPriority w:val="99"/>
    <w:semiHidden/>
    <w:unhideWhenUsed/>
    <w:rsid w:val="00596EA7"/>
    <w:pPr>
      <w:tabs>
        <w:tab w:val="center" w:pos="4677"/>
        <w:tab w:val="right" w:pos="9355"/>
      </w:tabs>
      <w:spacing w:after="0" w:line="240" w:lineRule="auto"/>
    </w:pPr>
  </w:style>
  <w:style w:type="character" w:customStyle="1" w:styleId="ae">
    <w:name w:val="Верхний колонтитул Знак"/>
    <w:basedOn w:val="a1"/>
    <w:link w:val="ad"/>
    <w:uiPriority w:val="99"/>
    <w:semiHidden/>
    <w:rsid w:val="00596EA7"/>
  </w:style>
  <w:style w:type="paragraph" w:styleId="af">
    <w:name w:val="footer"/>
    <w:basedOn w:val="a0"/>
    <w:link w:val="af0"/>
    <w:uiPriority w:val="99"/>
    <w:semiHidden/>
    <w:unhideWhenUsed/>
    <w:rsid w:val="00596EA7"/>
    <w:pPr>
      <w:tabs>
        <w:tab w:val="center" w:pos="4677"/>
        <w:tab w:val="right" w:pos="9355"/>
      </w:tabs>
      <w:spacing w:after="0" w:line="240" w:lineRule="auto"/>
    </w:pPr>
  </w:style>
  <w:style w:type="character" w:customStyle="1" w:styleId="af0">
    <w:name w:val="Нижний колонтитул Знак"/>
    <w:basedOn w:val="a1"/>
    <w:link w:val="af"/>
    <w:uiPriority w:val="99"/>
    <w:semiHidden/>
    <w:rsid w:val="00596E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295A3C"/>
    <w:pPr>
      <w:keepNext/>
      <w:keepLines/>
      <w:tabs>
        <w:tab w:val="left" w:pos="142"/>
      </w:tabs>
      <w:suppressAutoHyphens/>
      <w:spacing w:after="0" w:line="360" w:lineRule="auto"/>
      <w:jc w:val="center"/>
      <w:outlineLvl w:val="0"/>
    </w:pPr>
    <w:rPr>
      <w:rFonts w:ascii="Times New Roman" w:eastAsia="Times New Roman" w:hAnsi="Times New Roman" w:cs="Times New Roman"/>
      <w:b/>
      <w:cap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unhideWhenUsed/>
    <w:rsid w:val="005706A6"/>
    <w:pPr>
      <w:spacing w:before="100" w:beforeAutospacing="1" w:after="100" w:afterAutospacing="1" w:line="240" w:lineRule="auto"/>
    </w:pPr>
    <w:rPr>
      <w:rFonts w:ascii="Calibri" w:eastAsia="Times New Roman" w:hAnsi="Calibri" w:cs="Times New Roman"/>
      <w:sz w:val="24"/>
      <w:szCs w:val="24"/>
    </w:rPr>
  </w:style>
  <w:style w:type="paragraph" w:styleId="a5">
    <w:name w:val="Plain Text"/>
    <w:basedOn w:val="a0"/>
    <w:link w:val="a6"/>
    <w:uiPriority w:val="99"/>
    <w:rsid w:val="00623D97"/>
    <w:pPr>
      <w:spacing w:after="0" w:line="240" w:lineRule="auto"/>
    </w:pPr>
    <w:rPr>
      <w:rFonts w:ascii="Courier New" w:eastAsia="Times New Roman" w:hAnsi="Courier New" w:cs="Times New Roman"/>
      <w:sz w:val="20"/>
      <w:szCs w:val="20"/>
    </w:rPr>
  </w:style>
  <w:style w:type="character" w:customStyle="1" w:styleId="a6">
    <w:name w:val="Текст Знак"/>
    <w:basedOn w:val="a1"/>
    <w:link w:val="a5"/>
    <w:uiPriority w:val="99"/>
    <w:rsid w:val="00623D97"/>
    <w:rPr>
      <w:rFonts w:ascii="Courier New" w:eastAsia="Times New Roman" w:hAnsi="Courier New" w:cs="Times New Roman"/>
      <w:sz w:val="20"/>
      <w:szCs w:val="20"/>
    </w:rPr>
  </w:style>
  <w:style w:type="paragraph" w:customStyle="1" w:styleId="a7">
    <w:name w:val="А_основной"/>
    <w:basedOn w:val="a0"/>
    <w:link w:val="a8"/>
    <w:qFormat/>
    <w:rsid w:val="00623D97"/>
    <w:pPr>
      <w:spacing w:after="0" w:line="360" w:lineRule="auto"/>
      <w:ind w:firstLine="454"/>
      <w:jc w:val="both"/>
    </w:pPr>
    <w:rPr>
      <w:rFonts w:ascii="Times New Roman" w:eastAsia="Calibri" w:hAnsi="Times New Roman" w:cs="Times New Roman"/>
      <w:sz w:val="28"/>
      <w:szCs w:val="28"/>
    </w:rPr>
  </w:style>
  <w:style w:type="character" w:customStyle="1" w:styleId="a8">
    <w:name w:val="А_основной Знак"/>
    <w:link w:val="a7"/>
    <w:rsid w:val="00623D97"/>
    <w:rPr>
      <w:rFonts w:ascii="Times New Roman" w:eastAsia="Calibri" w:hAnsi="Times New Roman" w:cs="Times New Roman"/>
      <w:sz w:val="28"/>
      <w:szCs w:val="28"/>
    </w:rPr>
  </w:style>
  <w:style w:type="character" w:customStyle="1" w:styleId="Zag11">
    <w:name w:val="Zag_11"/>
    <w:rsid w:val="007900EA"/>
  </w:style>
  <w:style w:type="character" w:styleId="a9">
    <w:name w:val="Emphasis"/>
    <w:uiPriority w:val="20"/>
    <w:qFormat/>
    <w:rsid w:val="007900EA"/>
    <w:rPr>
      <w:i/>
      <w:iCs/>
      <w:sz w:val="24"/>
    </w:rPr>
  </w:style>
  <w:style w:type="paragraph" w:customStyle="1" w:styleId="Osnova">
    <w:name w:val="Osnova"/>
    <w:basedOn w:val="a0"/>
    <w:rsid w:val="007900EA"/>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a">
    <w:name w:val="Перечень"/>
    <w:basedOn w:val="a0"/>
    <w:next w:val="a0"/>
    <w:link w:val="aa"/>
    <w:qFormat/>
    <w:rsid w:val="00295A3C"/>
    <w:pPr>
      <w:numPr>
        <w:numId w:val="9"/>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a">
    <w:name w:val="Перечень Знак"/>
    <w:link w:val="a"/>
    <w:rsid w:val="00295A3C"/>
    <w:rPr>
      <w:rFonts w:ascii="Times New Roman" w:eastAsia="Calibri" w:hAnsi="Times New Roman" w:cs="Times New Roman"/>
      <w:sz w:val="28"/>
      <w:u w:color="000000"/>
      <w:bdr w:val="nil"/>
      <w:lang w:eastAsia="ru-RU"/>
    </w:rPr>
  </w:style>
  <w:style w:type="character" w:customStyle="1" w:styleId="10">
    <w:name w:val="Заголовок 1 Знак"/>
    <w:basedOn w:val="a1"/>
    <w:link w:val="1"/>
    <w:uiPriority w:val="9"/>
    <w:rsid w:val="00295A3C"/>
    <w:rPr>
      <w:rFonts w:ascii="Times New Roman" w:eastAsia="Times New Roman" w:hAnsi="Times New Roman" w:cs="Times New Roman"/>
      <w:b/>
      <w:caps/>
      <w:sz w:val="28"/>
      <w:szCs w:val="32"/>
    </w:rPr>
  </w:style>
  <w:style w:type="table" w:styleId="ab">
    <w:name w:val="Table Grid"/>
    <w:basedOn w:val="a2"/>
    <w:uiPriority w:val="59"/>
    <w:rsid w:val="00F72D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1"/>
    <w:uiPriority w:val="99"/>
    <w:unhideWhenUsed/>
    <w:rsid w:val="001C25F3"/>
    <w:rPr>
      <w:color w:val="0000FF" w:themeColor="hyperlink"/>
      <w:u w:val="single"/>
    </w:rPr>
  </w:style>
  <w:style w:type="paragraph" w:styleId="ad">
    <w:name w:val="header"/>
    <w:basedOn w:val="a0"/>
    <w:link w:val="ae"/>
    <w:uiPriority w:val="99"/>
    <w:semiHidden/>
    <w:unhideWhenUsed/>
    <w:rsid w:val="00596EA7"/>
    <w:pPr>
      <w:tabs>
        <w:tab w:val="center" w:pos="4677"/>
        <w:tab w:val="right" w:pos="9355"/>
      </w:tabs>
      <w:spacing w:after="0" w:line="240" w:lineRule="auto"/>
    </w:pPr>
  </w:style>
  <w:style w:type="character" w:customStyle="1" w:styleId="ae">
    <w:name w:val="Верхний колонтитул Знак"/>
    <w:basedOn w:val="a1"/>
    <w:link w:val="ad"/>
    <w:uiPriority w:val="99"/>
    <w:semiHidden/>
    <w:rsid w:val="00596EA7"/>
  </w:style>
  <w:style w:type="paragraph" w:styleId="af">
    <w:name w:val="footer"/>
    <w:basedOn w:val="a0"/>
    <w:link w:val="af0"/>
    <w:uiPriority w:val="99"/>
    <w:semiHidden/>
    <w:unhideWhenUsed/>
    <w:rsid w:val="00596EA7"/>
    <w:pPr>
      <w:tabs>
        <w:tab w:val="center" w:pos="4677"/>
        <w:tab w:val="right" w:pos="9355"/>
      </w:tabs>
      <w:spacing w:after="0" w:line="240" w:lineRule="auto"/>
    </w:pPr>
  </w:style>
  <w:style w:type="character" w:customStyle="1" w:styleId="af0">
    <w:name w:val="Нижний колонтитул Знак"/>
    <w:basedOn w:val="a1"/>
    <w:link w:val="af"/>
    <w:uiPriority w:val="99"/>
    <w:semiHidden/>
    <w:rsid w:val="00596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6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gosreestr.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g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2520</Words>
  <Characters>14366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1111</cp:lastModifiedBy>
  <cp:revision>2</cp:revision>
  <dcterms:created xsi:type="dcterms:W3CDTF">2023-03-16T11:12:00Z</dcterms:created>
  <dcterms:modified xsi:type="dcterms:W3CDTF">2023-03-16T11:12:00Z</dcterms:modified>
</cp:coreProperties>
</file>